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DA2B" w14:textId="236984ED" w:rsidR="00C6527A" w:rsidRPr="00C2398A" w:rsidRDefault="00DB2BB8" w:rsidP="00B311BC">
      <w:pPr>
        <w:pStyle w:val="Title"/>
        <w:rPr>
          <w:rFonts w:ascii="Helvetica" w:hAnsi="Helvetica" w:cs="Arial"/>
          <w:color w:val="D2232A"/>
          <w:sz w:val="48"/>
          <w:szCs w:val="48"/>
        </w:rPr>
      </w:pPr>
      <w:r w:rsidRPr="00C2398A">
        <w:rPr>
          <w:rFonts w:ascii="Helvetica" w:hAnsi="Helvetica" w:cs="Arial"/>
          <w:color w:val="D2232A"/>
          <w:sz w:val="48"/>
          <w:szCs w:val="48"/>
        </w:rPr>
        <w:t xml:space="preserve">Community of Practice (CoP) </w:t>
      </w:r>
      <w:r w:rsidR="00FF0DF6" w:rsidRPr="00C2398A">
        <w:rPr>
          <w:rFonts w:ascii="Helvetica" w:hAnsi="Helvetica" w:cs="Arial"/>
          <w:color w:val="D2232A"/>
          <w:sz w:val="48"/>
          <w:szCs w:val="48"/>
        </w:rPr>
        <w:t>Guidelines</w:t>
      </w:r>
    </w:p>
    <w:p w14:paraId="197A9A6B" w14:textId="14ADC675" w:rsidR="002E790E" w:rsidRPr="00D17561" w:rsidRDefault="002E790E" w:rsidP="00B311BC">
      <w:pPr>
        <w:jc w:val="center"/>
        <w:rPr>
          <w:rFonts w:ascii="Helvetica" w:hAnsi="Helvetica" w:cs="Arial"/>
        </w:rPr>
      </w:pPr>
      <w:r w:rsidRPr="00D17561">
        <w:rPr>
          <w:rFonts w:ascii="Helvetica" w:hAnsi="Helvetica" w:cs="Arial"/>
        </w:rPr>
        <w:t>Last Updated:</w:t>
      </w:r>
      <w:r w:rsidR="00DB2BB8" w:rsidRPr="00D17561">
        <w:rPr>
          <w:rFonts w:ascii="Helvetica" w:hAnsi="Helvetica" w:cs="Arial"/>
        </w:rPr>
        <w:t xml:space="preserve"> </w:t>
      </w:r>
      <w:r w:rsidR="0016761B" w:rsidRPr="00D17561">
        <w:rPr>
          <w:rFonts w:ascii="Helvetica" w:hAnsi="Helvetica" w:cs="Arial"/>
        </w:rPr>
        <w:t xml:space="preserve">October 5, </w:t>
      </w:r>
      <w:r w:rsidR="00CD2C12" w:rsidRPr="00D17561">
        <w:rPr>
          <w:rFonts w:ascii="Helvetica" w:hAnsi="Helvetica" w:cs="Arial"/>
        </w:rPr>
        <w:t>2022</w:t>
      </w:r>
    </w:p>
    <w:p w14:paraId="52BFB950" w14:textId="77777777" w:rsidR="00134E10" w:rsidRPr="00D17561" w:rsidRDefault="00134E10" w:rsidP="00B311BC">
      <w:pPr>
        <w:rPr>
          <w:rFonts w:ascii="Helvetica" w:hAnsi="Helvetica" w:cs="Arial"/>
        </w:rPr>
      </w:pPr>
    </w:p>
    <w:p w14:paraId="07E6AED6" w14:textId="30906241" w:rsidR="003E6D97" w:rsidRPr="00D17561" w:rsidRDefault="00627EAE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Structure</w:t>
      </w:r>
    </w:p>
    <w:p w14:paraId="3A4EF281" w14:textId="53CA5F44" w:rsidR="00627EAE" w:rsidRPr="00D17561" w:rsidRDefault="00627EAE" w:rsidP="00364664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Communities of Practice (CoPs) </w:t>
      </w:r>
      <w:r w:rsidR="00E16FD2" w:rsidRPr="00D17561">
        <w:rPr>
          <w:rFonts w:ascii="Helvetica" w:hAnsi="Helvetica" w:cs="Arial"/>
        </w:rPr>
        <w:t>will</w:t>
      </w:r>
      <w:r w:rsidR="00E409E2" w:rsidRPr="00D17561">
        <w:rPr>
          <w:rFonts w:ascii="Helvetica" w:hAnsi="Helvetica" w:cs="Arial"/>
        </w:rPr>
        <w:t xml:space="preserve"> </w:t>
      </w:r>
      <w:r w:rsidRPr="00D17561">
        <w:rPr>
          <w:rFonts w:ascii="Helvetica" w:hAnsi="Helvetica" w:cs="Arial"/>
        </w:rPr>
        <w:t>provide inclusive, creative opportunities for CAN Members to drive accessibility forward</w:t>
      </w:r>
      <w:r w:rsidR="00FF0DF6" w:rsidRPr="00D17561">
        <w:rPr>
          <w:rFonts w:ascii="Helvetica" w:hAnsi="Helvetica" w:cs="Arial"/>
        </w:rPr>
        <w:t>.</w:t>
      </w:r>
      <w:r w:rsidRPr="00D17561">
        <w:rPr>
          <w:rFonts w:ascii="Helvetica" w:hAnsi="Helvetica" w:cs="Arial"/>
        </w:rPr>
        <w:t xml:space="preserve"> </w:t>
      </w:r>
    </w:p>
    <w:p w14:paraId="248DDFA7" w14:textId="77777777" w:rsidR="00627EAE" w:rsidRPr="00D17561" w:rsidRDefault="00627EAE" w:rsidP="00B311BC">
      <w:pPr>
        <w:rPr>
          <w:rFonts w:ascii="Helvetica" w:hAnsi="Helvetica" w:cs="Arial"/>
        </w:rPr>
      </w:pPr>
    </w:p>
    <w:p w14:paraId="20350DED" w14:textId="15B58F91" w:rsidR="00134E10" w:rsidRPr="00D17561" w:rsidRDefault="00FF0DF6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Purpose</w:t>
      </w:r>
    </w:p>
    <w:p w14:paraId="4F0A9B4B" w14:textId="752DDE5A" w:rsidR="003658AD" w:rsidRPr="00D17561" w:rsidRDefault="00781D4C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The </w:t>
      </w:r>
      <w:r w:rsidR="003658AD" w:rsidRPr="00D17561">
        <w:rPr>
          <w:rFonts w:ascii="Helvetica" w:hAnsi="Helvetica" w:cs="Arial"/>
        </w:rPr>
        <w:t xml:space="preserve">main purpose </w:t>
      </w:r>
      <w:r w:rsidR="00B12F73" w:rsidRPr="00D17561">
        <w:rPr>
          <w:rFonts w:ascii="Helvetica" w:hAnsi="Helvetica" w:cs="Arial"/>
        </w:rPr>
        <w:t xml:space="preserve">of the Communities of Practice (CoPs) </w:t>
      </w:r>
      <w:r w:rsidR="00E16FD2" w:rsidRPr="00D17561">
        <w:rPr>
          <w:rFonts w:ascii="Helvetica" w:hAnsi="Helvetica" w:cs="Arial"/>
        </w:rPr>
        <w:t>will</w:t>
      </w:r>
      <w:r w:rsidR="003658AD" w:rsidRPr="00D17561">
        <w:rPr>
          <w:rFonts w:ascii="Helvetica" w:hAnsi="Helvetica" w:cs="Arial"/>
        </w:rPr>
        <w:t xml:space="preserve"> be to</w:t>
      </w:r>
      <w:r w:rsidR="00802BF7" w:rsidRPr="00D17561">
        <w:rPr>
          <w:rFonts w:ascii="Helvetica" w:hAnsi="Helvetica" w:cs="Arial"/>
        </w:rPr>
        <w:t>:</w:t>
      </w:r>
    </w:p>
    <w:p w14:paraId="41D9134B" w14:textId="77777777" w:rsidR="00B74E8E" w:rsidRPr="00D17561" w:rsidRDefault="00B74E8E" w:rsidP="00B311BC">
      <w:pPr>
        <w:rPr>
          <w:rFonts w:ascii="Helvetica" w:hAnsi="Helvetica" w:cs="Arial"/>
        </w:rPr>
      </w:pPr>
    </w:p>
    <w:p w14:paraId="1F8D653F" w14:textId="518A4C15" w:rsidR="00744152" w:rsidRPr="00D17561" w:rsidRDefault="00A147A7" w:rsidP="00B311BC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Create </w:t>
      </w:r>
      <w:r w:rsidR="002906CC" w:rsidRPr="00D17561">
        <w:rPr>
          <w:rFonts w:ascii="Helvetica" w:hAnsi="Helvetica" w:cs="Arial"/>
        </w:rPr>
        <w:t xml:space="preserve">opportunities for CAN Members to </w:t>
      </w:r>
      <w:r w:rsidR="00DF75AD" w:rsidRPr="00D17561">
        <w:rPr>
          <w:rFonts w:ascii="Helvetica" w:hAnsi="Helvetica" w:cs="Arial"/>
        </w:rPr>
        <w:t xml:space="preserve">meet each other, </w:t>
      </w:r>
      <w:r w:rsidR="00FC03E2" w:rsidRPr="00D17561">
        <w:rPr>
          <w:rFonts w:ascii="Helvetica" w:hAnsi="Helvetica" w:cs="Arial"/>
        </w:rPr>
        <w:t>share experience and expertise</w:t>
      </w:r>
      <w:r w:rsidR="00D13D60" w:rsidRPr="00D17561">
        <w:rPr>
          <w:rFonts w:ascii="Helvetica" w:hAnsi="Helvetica" w:cs="Arial"/>
        </w:rPr>
        <w:t xml:space="preserve">, </w:t>
      </w:r>
      <w:r w:rsidR="00DF75AD" w:rsidRPr="00D17561">
        <w:rPr>
          <w:rFonts w:ascii="Helvetica" w:hAnsi="Helvetica" w:cs="Arial"/>
        </w:rPr>
        <w:t xml:space="preserve">and </w:t>
      </w:r>
      <w:r w:rsidR="0078731F" w:rsidRPr="00D17561">
        <w:rPr>
          <w:rFonts w:ascii="Helvetica" w:hAnsi="Helvetica" w:cs="Arial"/>
        </w:rPr>
        <w:t>learn more about work that others are doing in the area of focus</w:t>
      </w:r>
    </w:p>
    <w:p w14:paraId="1F33135E" w14:textId="3BEEB787" w:rsidR="00FC03E2" w:rsidRPr="00D17561" w:rsidRDefault="007405CD" w:rsidP="00B311BC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Consider ways to build upon </w:t>
      </w:r>
      <w:r w:rsidR="002655B4" w:rsidRPr="00D17561">
        <w:rPr>
          <w:rFonts w:ascii="Helvetica" w:hAnsi="Helvetica" w:cs="Arial"/>
        </w:rPr>
        <w:t>great work already being done across Canada in the area of focus</w:t>
      </w:r>
    </w:p>
    <w:p w14:paraId="35547006" w14:textId="5473A87B" w:rsidR="002655B4" w:rsidRPr="00D17561" w:rsidRDefault="009E7195" w:rsidP="00B311BC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Identify </w:t>
      </w:r>
      <w:r w:rsidR="00263E2F" w:rsidRPr="00D17561">
        <w:rPr>
          <w:rFonts w:ascii="Helvetica" w:hAnsi="Helvetica" w:cs="Arial"/>
        </w:rPr>
        <w:t xml:space="preserve">strategic priorities </w:t>
      </w:r>
      <w:r w:rsidRPr="00D17561">
        <w:rPr>
          <w:rFonts w:ascii="Helvetica" w:hAnsi="Helvetica" w:cs="Arial"/>
        </w:rPr>
        <w:t xml:space="preserve">for CAN </w:t>
      </w:r>
      <w:r w:rsidR="00216278" w:rsidRPr="00D17561">
        <w:rPr>
          <w:rFonts w:ascii="Helvetica" w:hAnsi="Helvetica" w:cs="Arial"/>
        </w:rPr>
        <w:t xml:space="preserve">related to the </w:t>
      </w:r>
      <w:r w:rsidRPr="00D17561">
        <w:rPr>
          <w:rFonts w:ascii="Helvetica" w:hAnsi="Helvetica" w:cs="Arial"/>
        </w:rPr>
        <w:t>area of focus</w:t>
      </w:r>
    </w:p>
    <w:p w14:paraId="23CB78F1" w14:textId="2F07081C" w:rsidR="009E7195" w:rsidRPr="00D17561" w:rsidRDefault="001D5547" w:rsidP="00B311BC">
      <w:pPr>
        <w:pStyle w:val="ListParagraph"/>
        <w:numPr>
          <w:ilvl w:val="0"/>
          <w:numId w:val="6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Identify projects </w:t>
      </w:r>
      <w:r w:rsidR="005B7AB8" w:rsidRPr="00D17561">
        <w:rPr>
          <w:rFonts w:ascii="Helvetica" w:hAnsi="Helvetica" w:cs="Arial"/>
        </w:rPr>
        <w:t xml:space="preserve">and other opportunities for the Network </w:t>
      </w:r>
      <w:r w:rsidR="009E0FAC" w:rsidRPr="00D17561">
        <w:rPr>
          <w:rFonts w:ascii="Helvetica" w:hAnsi="Helvetica" w:cs="Arial"/>
        </w:rPr>
        <w:t>to take action together related to the area of focus</w:t>
      </w:r>
    </w:p>
    <w:p w14:paraId="59731E16" w14:textId="77777777" w:rsidR="001246BF" w:rsidRPr="00D17561" w:rsidRDefault="001246BF" w:rsidP="001246BF">
      <w:pPr>
        <w:rPr>
          <w:rFonts w:ascii="Helvetica" w:hAnsi="Helvetica" w:cs="Arial"/>
        </w:rPr>
      </w:pPr>
    </w:p>
    <w:p w14:paraId="798DD4A7" w14:textId="3F6366FB" w:rsidR="001246BF" w:rsidRPr="00D17561" w:rsidRDefault="001246BF" w:rsidP="0016761B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The intent of CoPs is </w:t>
      </w:r>
      <w:r w:rsidR="004F71B7" w:rsidRPr="00D17561">
        <w:rPr>
          <w:rFonts w:ascii="Helvetica" w:hAnsi="Helvetica" w:cs="Arial"/>
        </w:rPr>
        <w:t>not to “reinvent the wheel” but to leverage the strengths and experiences of CAN Collaborators</w:t>
      </w:r>
      <w:r w:rsidR="00B552E2" w:rsidRPr="00D17561">
        <w:rPr>
          <w:rFonts w:ascii="Helvetica" w:hAnsi="Helvetica" w:cs="Arial"/>
        </w:rPr>
        <w:t xml:space="preserve">, to </w:t>
      </w:r>
      <w:r w:rsidR="008E5833" w:rsidRPr="00D17561">
        <w:rPr>
          <w:rFonts w:ascii="Helvetica" w:hAnsi="Helvetica" w:cs="Arial"/>
        </w:rPr>
        <w:t xml:space="preserve">collate </w:t>
      </w:r>
      <w:r w:rsidR="00B552E2" w:rsidRPr="00D17561">
        <w:rPr>
          <w:rFonts w:ascii="Helvetica" w:hAnsi="Helvetica" w:cs="Arial"/>
        </w:rPr>
        <w:t xml:space="preserve">existing resources, and to </w:t>
      </w:r>
      <w:r w:rsidR="008E5833" w:rsidRPr="00D17561">
        <w:rPr>
          <w:rFonts w:ascii="Helvetica" w:hAnsi="Helvetica" w:cs="Arial"/>
        </w:rPr>
        <w:t xml:space="preserve">identify and </w:t>
      </w:r>
      <w:r w:rsidR="00B552E2" w:rsidRPr="00D17561">
        <w:rPr>
          <w:rFonts w:ascii="Helvetica" w:hAnsi="Helvetica" w:cs="Arial"/>
        </w:rPr>
        <w:t>fill gaps</w:t>
      </w:r>
      <w:r w:rsidR="008E5833" w:rsidRPr="00D17561">
        <w:rPr>
          <w:rFonts w:ascii="Helvetica" w:hAnsi="Helvetica" w:cs="Arial"/>
        </w:rPr>
        <w:t xml:space="preserve"> in information and </w:t>
      </w:r>
      <w:r w:rsidR="00BB017E" w:rsidRPr="00D17561">
        <w:rPr>
          <w:rFonts w:ascii="Helvetica" w:hAnsi="Helvetica" w:cs="Arial"/>
        </w:rPr>
        <w:t>resources related to accessibility</w:t>
      </w:r>
      <w:r w:rsidR="00B552E2" w:rsidRPr="00D17561">
        <w:rPr>
          <w:rFonts w:ascii="Helvetica" w:hAnsi="Helvetica" w:cs="Arial"/>
        </w:rPr>
        <w:t>.</w:t>
      </w:r>
    </w:p>
    <w:p w14:paraId="7193F44D" w14:textId="77777777" w:rsidR="00E1640A" w:rsidRPr="00D17561" w:rsidRDefault="00E1640A" w:rsidP="00E1640A">
      <w:pPr>
        <w:rPr>
          <w:rFonts w:ascii="Helvetica" w:hAnsi="Helvetica" w:cs="Arial"/>
        </w:rPr>
      </w:pPr>
    </w:p>
    <w:p w14:paraId="5D54E398" w14:textId="6202E498" w:rsidR="00E97F45" w:rsidRPr="00D17561" w:rsidRDefault="00740880" w:rsidP="00E1640A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CoPs </w:t>
      </w:r>
      <w:r w:rsidR="00F85046" w:rsidRPr="00D17561">
        <w:rPr>
          <w:rFonts w:ascii="Helvetica" w:hAnsi="Helvetica" w:cs="Arial"/>
        </w:rPr>
        <w:t>will focus primarily on</w:t>
      </w:r>
      <w:r w:rsidR="00B45914" w:rsidRPr="00D17561">
        <w:rPr>
          <w:rFonts w:ascii="Helvetica" w:hAnsi="Helvetica" w:cs="Arial"/>
        </w:rPr>
        <w:t xml:space="preserve"> building connections</w:t>
      </w:r>
      <w:r w:rsidR="00F85046" w:rsidRPr="00D17561">
        <w:rPr>
          <w:rFonts w:ascii="Helvetica" w:hAnsi="Helvetica" w:cs="Arial"/>
        </w:rPr>
        <w:t>, identifying opportunities</w:t>
      </w:r>
      <w:r w:rsidR="00B45914" w:rsidRPr="00D17561">
        <w:rPr>
          <w:rFonts w:ascii="Helvetica" w:hAnsi="Helvetica" w:cs="Arial"/>
        </w:rPr>
        <w:t xml:space="preserve"> for action, and highlighting </w:t>
      </w:r>
      <w:r w:rsidR="001F3E98" w:rsidRPr="00D17561">
        <w:rPr>
          <w:rFonts w:ascii="Helvetica" w:hAnsi="Helvetica" w:cs="Arial"/>
        </w:rPr>
        <w:t xml:space="preserve">priorities. </w:t>
      </w:r>
      <w:r w:rsidR="005E65CA" w:rsidRPr="00D17561">
        <w:rPr>
          <w:rFonts w:ascii="Helvetica" w:hAnsi="Helvetica" w:cs="Arial"/>
        </w:rPr>
        <w:t xml:space="preserve">CoPs </w:t>
      </w:r>
      <w:r w:rsidR="00E16FD2" w:rsidRPr="00D17561">
        <w:rPr>
          <w:rFonts w:ascii="Helvetica" w:hAnsi="Helvetica" w:cs="Arial"/>
        </w:rPr>
        <w:t>will</w:t>
      </w:r>
      <w:r w:rsidR="005E65CA" w:rsidRPr="00D17561">
        <w:rPr>
          <w:rFonts w:ascii="Helvetica" w:hAnsi="Helvetica" w:cs="Arial"/>
        </w:rPr>
        <w:t xml:space="preserve"> </w:t>
      </w:r>
      <w:r w:rsidR="0019287B" w:rsidRPr="00D17561">
        <w:rPr>
          <w:rFonts w:ascii="Helvetica" w:hAnsi="Helvetica" w:cs="Arial"/>
        </w:rPr>
        <w:t xml:space="preserve">decide upon </w:t>
      </w:r>
      <w:r w:rsidR="00E97F45" w:rsidRPr="00D17561">
        <w:rPr>
          <w:rFonts w:ascii="Helvetica" w:hAnsi="Helvetica" w:cs="Arial"/>
        </w:rPr>
        <w:t>ways in which to take action, which may include:</w:t>
      </w:r>
    </w:p>
    <w:p w14:paraId="147F4275" w14:textId="77777777" w:rsidR="00E97F45" w:rsidRPr="00D17561" w:rsidRDefault="00E97F45" w:rsidP="00E1640A">
      <w:pPr>
        <w:rPr>
          <w:rFonts w:ascii="Helvetica" w:hAnsi="Helvetica" w:cs="Arial"/>
        </w:rPr>
      </w:pPr>
    </w:p>
    <w:p w14:paraId="7BFAE2AA" w14:textId="1490B317" w:rsidR="00285128" w:rsidRPr="00D17561" w:rsidRDefault="00285128" w:rsidP="00E97F4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Suggesting that the </w:t>
      </w:r>
      <w:r w:rsidR="0081112F" w:rsidRPr="00D17561">
        <w:rPr>
          <w:rFonts w:ascii="Helvetica" w:hAnsi="Helvetica" w:cs="Arial"/>
        </w:rPr>
        <w:t xml:space="preserve">entire </w:t>
      </w:r>
      <w:r w:rsidRPr="00D17561">
        <w:rPr>
          <w:rFonts w:ascii="Helvetica" w:hAnsi="Helvetica" w:cs="Arial"/>
        </w:rPr>
        <w:t xml:space="preserve">Network </w:t>
      </w:r>
      <w:r w:rsidR="0081112F" w:rsidRPr="00D17561">
        <w:rPr>
          <w:rFonts w:ascii="Helvetica" w:hAnsi="Helvetica" w:cs="Arial"/>
        </w:rPr>
        <w:t xml:space="preserve">completes </w:t>
      </w:r>
      <w:r w:rsidRPr="00D17561">
        <w:rPr>
          <w:rFonts w:ascii="Helvetica" w:hAnsi="Helvetica" w:cs="Arial"/>
        </w:rPr>
        <w:t>a specific action</w:t>
      </w:r>
    </w:p>
    <w:p w14:paraId="02FE43CB" w14:textId="24FF94C4" w:rsidR="00E97F45" w:rsidRPr="00D17561" w:rsidRDefault="00E97F45" w:rsidP="00E97F4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Working as a full CoP</w:t>
      </w:r>
      <w:r w:rsidR="00FA1AB1" w:rsidRPr="00D17561">
        <w:rPr>
          <w:rFonts w:ascii="Helvetica" w:hAnsi="Helvetica" w:cs="Arial"/>
        </w:rPr>
        <w:t xml:space="preserve"> on a specific endeavour</w:t>
      </w:r>
    </w:p>
    <w:p w14:paraId="19286E75" w14:textId="44DBAFA9" w:rsidR="00FA1AB1" w:rsidRPr="00D17561" w:rsidRDefault="00AD177E" w:rsidP="00E97F4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Suggesting the creation of </w:t>
      </w:r>
      <w:r w:rsidR="00F237E3" w:rsidRPr="00D17561">
        <w:rPr>
          <w:rFonts w:ascii="Helvetica" w:hAnsi="Helvetica" w:cs="Arial"/>
        </w:rPr>
        <w:t xml:space="preserve">a project team </w:t>
      </w:r>
      <w:r w:rsidR="005E5CBA" w:rsidRPr="00D17561">
        <w:rPr>
          <w:rFonts w:ascii="Helvetica" w:hAnsi="Helvetica" w:cs="Arial"/>
        </w:rPr>
        <w:t xml:space="preserve">to advance a specific </w:t>
      </w:r>
      <w:r w:rsidR="00543148" w:rsidRPr="00D17561">
        <w:rPr>
          <w:rFonts w:ascii="Helvetica" w:hAnsi="Helvetica" w:cs="Arial"/>
        </w:rPr>
        <w:t xml:space="preserve">action </w:t>
      </w:r>
      <w:r w:rsidR="00F237E3" w:rsidRPr="00D17561">
        <w:rPr>
          <w:rFonts w:ascii="Helvetica" w:hAnsi="Helvetica" w:cs="Arial"/>
        </w:rPr>
        <w:t xml:space="preserve">(made up of </w:t>
      </w:r>
      <w:r w:rsidR="0019287B" w:rsidRPr="00D17561">
        <w:rPr>
          <w:rFonts w:ascii="Helvetica" w:hAnsi="Helvetica" w:cs="Arial"/>
        </w:rPr>
        <w:t xml:space="preserve">a subset of </w:t>
      </w:r>
      <w:r w:rsidR="005E5CBA" w:rsidRPr="00D17561">
        <w:rPr>
          <w:rFonts w:ascii="Helvetica" w:hAnsi="Helvetica" w:cs="Arial"/>
        </w:rPr>
        <w:t xml:space="preserve">CoP Members or </w:t>
      </w:r>
      <w:r w:rsidR="00543148" w:rsidRPr="00D17561">
        <w:rPr>
          <w:rFonts w:ascii="Helvetica" w:hAnsi="Helvetica" w:cs="Arial"/>
        </w:rPr>
        <w:t xml:space="preserve">of a subset of </w:t>
      </w:r>
      <w:r w:rsidR="000A10EE" w:rsidRPr="00D17561">
        <w:rPr>
          <w:rFonts w:ascii="Helvetica" w:hAnsi="Helvetica" w:cs="Arial"/>
        </w:rPr>
        <w:t xml:space="preserve">CAN </w:t>
      </w:r>
      <w:r w:rsidR="00543148" w:rsidRPr="00D17561">
        <w:rPr>
          <w:rFonts w:ascii="Helvetica" w:hAnsi="Helvetica" w:cs="Arial"/>
        </w:rPr>
        <w:t>Members from across the Network)</w:t>
      </w:r>
    </w:p>
    <w:p w14:paraId="4971F761" w14:textId="77777777" w:rsidR="00AC4758" w:rsidRPr="00D17561" w:rsidRDefault="00AC4758" w:rsidP="00AD177E">
      <w:pPr>
        <w:rPr>
          <w:rFonts w:ascii="Helvetica" w:hAnsi="Helvetica" w:cs="Arial"/>
        </w:rPr>
      </w:pPr>
    </w:p>
    <w:p w14:paraId="0E71DD4F" w14:textId="2E203BC2" w:rsidR="00134E10" w:rsidRPr="00D17561" w:rsidRDefault="00134E10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Membership</w:t>
      </w:r>
    </w:p>
    <w:p w14:paraId="2CCA8737" w14:textId="1EDE11A2" w:rsidR="0016761B" w:rsidRPr="00D17561" w:rsidRDefault="008D33F2" w:rsidP="009871AD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There is no limit on how many CAN Members can be involved in a particular CoP, and all CAN Members can join multiple CoPs. </w:t>
      </w:r>
      <w:r w:rsidR="00A5346B" w:rsidRPr="00D17561">
        <w:rPr>
          <w:rFonts w:ascii="Helvetica" w:hAnsi="Helvetica" w:cs="Arial"/>
        </w:rPr>
        <w:t xml:space="preserve">While full participation in every CoP meeting is highly encouraged, CoP involvement is flexible and does not require a term commitment. </w:t>
      </w:r>
    </w:p>
    <w:p w14:paraId="7261560D" w14:textId="2038E9E9" w:rsidR="0016761B" w:rsidRDefault="0016761B" w:rsidP="009871AD">
      <w:pPr>
        <w:rPr>
          <w:rFonts w:ascii="Helvetica" w:hAnsi="Helvetica" w:cs="Arial"/>
        </w:rPr>
      </w:pPr>
    </w:p>
    <w:p w14:paraId="42725537" w14:textId="373BFEB4" w:rsidR="00C2398A" w:rsidRDefault="00C2398A" w:rsidP="009871AD">
      <w:pPr>
        <w:rPr>
          <w:rFonts w:ascii="Helvetica" w:hAnsi="Helvetica" w:cs="Arial"/>
        </w:rPr>
      </w:pPr>
    </w:p>
    <w:p w14:paraId="13A707C6" w14:textId="09E1FC3E" w:rsidR="00C2398A" w:rsidRDefault="00C2398A" w:rsidP="009871AD">
      <w:pPr>
        <w:rPr>
          <w:rFonts w:ascii="Helvetica" w:hAnsi="Helvetica" w:cs="Arial"/>
        </w:rPr>
      </w:pPr>
    </w:p>
    <w:p w14:paraId="7E34FEB2" w14:textId="7C9E154B" w:rsidR="006F2DD7" w:rsidRPr="00D17561" w:rsidRDefault="005B6E05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lastRenderedPageBreak/>
        <w:t>Lead/Co-Leads</w:t>
      </w:r>
    </w:p>
    <w:p w14:paraId="0D1BE373" w14:textId="728F416A" w:rsidR="00BB017E" w:rsidRPr="00D17561" w:rsidRDefault="00BD2086" w:rsidP="00662BED">
      <w:pPr>
        <w:pStyle w:val="Default"/>
        <w:spacing w:after="200" w:line="276" w:lineRule="auto"/>
        <w:rPr>
          <w:rFonts w:ascii="Helvetica" w:hAnsi="Helvetica" w:cs="Arial"/>
        </w:rPr>
      </w:pPr>
      <w:bookmarkStart w:id="0" w:name="_Hlk51599195"/>
      <w:r w:rsidRPr="00D17561">
        <w:rPr>
          <w:rFonts w:ascii="Helvetica" w:hAnsi="Helvetica" w:cs="Arial"/>
        </w:rPr>
        <w:t xml:space="preserve">Each CoP </w:t>
      </w:r>
      <w:r w:rsidR="00E16FD2" w:rsidRPr="00D17561">
        <w:rPr>
          <w:rFonts w:ascii="Helvetica" w:hAnsi="Helvetica" w:cs="Arial"/>
        </w:rPr>
        <w:t>will</w:t>
      </w:r>
      <w:r w:rsidRPr="00D17561">
        <w:rPr>
          <w:rFonts w:ascii="Helvetica" w:hAnsi="Helvetica" w:cs="Arial"/>
        </w:rPr>
        <w:t xml:space="preserve"> have one </w:t>
      </w:r>
      <w:r w:rsidR="008721A7" w:rsidRPr="00D17561">
        <w:rPr>
          <w:rFonts w:ascii="Helvetica" w:hAnsi="Helvetica" w:cs="Arial"/>
        </w:rPr>
        <w:t xml:space="preserve">Lead or two </w:t>
      </w:r>
      <w:r w:rsidR="00E54B7C" w:rsidRPr="00D17561">
        <w:rPr>
          <w:rFonts w:ascii="Helvetica" w:hAnsi="Helvetica" w:cs="Arial"/>
        </w:rPr>
        <w:t xml:space="preserve">Co-Leads. </w:t>
      </w:r>
      <w:r w:rsidR="00E51F6A" w:rsidRPr="00D17561">
        <w:rPr>
          <w:rFonts w:ascii="Helvetica" w:hAnsi="Helvetica" w:cs="Arial"/>
        </w:rPr>
        <w:t xml:space="preserve">Prospective </w:t>
      </w:r>
      <w:r w:rsidR="00E54B7C" w:rsidRPr="00D17561">
        <w:rPr>
          <w:rFonts w:ascii="Helvetica" w:hAnsi="Helvetica" w:cs="Arial"/>
        </w:rPr>
        <w:t xml:space="preserve">Leads/Co-Leads </w:t>
      </w:r>
      <w:r w:rsidR="00E16FD2" w:rsidRPr="00D17561">
        <w:rPr>
          <w:rFonts w:ascii="Helvetica" w:hAnsi="Helvetica" w:cs="Arial"/>
        </w:rPr>
        <w:t>will</w:t>
      </w:r>
      <w:r w:rsidR="00E54B7C" w:rsidRPr="00D17561">
        <w:rPr>
          <w:rFonts w:ascii="Helvetica" w:hAnsi="Helvetica" w:cs="Arial"/>
        </w:rPr>
        <w:t xml:space="preserve"> </w:t>
      </w:r>
      <w:r w:rsidR="00E51F6A" w:rsidRPr="00D17561">
        <w:rPr>
          <w:rFonts w:ascii="Helvetica" w:hAnsi="Helvetica" w:cs="Arial"/>
        </w:rPr>
        <w:t>submit a resume and statement of interest to the CAN National Office for review and then</w:t>
      </w:r>
      <w:r w:rsidR="00921E38" w:rsidRPr="00D17561">
        <w:rPr>
          <w:rFonts w:ascii="Helvetica" w:hAnsi="Helvetica" w:cs="Arial"/>
        </w:rPr>
        <w:t>, upon approval by the CAN Governing Council,</w:t>
      </w:r>
      <w:r w:rsidR="00E51F6A" w:rsidRPr="00D17561">
        <w:rPr>
          <w:rFonts w:ascii="Helvetica" w:hAnsi="Helvetica" w:cs="Arial"/>
        </w:rPr>
        <w:t xml:space="preserve"> </w:t>
      </w:r>
      <w:r w:rsidR="00CF103C" w:rsidRPr="00D17561">
        <w:rPr>
          <w:rFonts w:ascii="Helvetica" w:hAnsi="Helvetica" w:cs="Arial"/>
        </w:rPr>
        <w:t>be appointed</w:t>
      </w:r>
      <w:r w:rsidR="00921E38" w:rsidRPr="00D17561">
        <w:rPr>
          <w:rFonts w:ascii="Helvetica" w:hAnsi="Helvetica" w:cs="Arial"/>
        </w:rPr>
        <w:t xml:space="preserve"> as Lead</w:t>
      </w:r>
      <w:r w:rsidR="002C574F" w:rsidRPr="00D17561">
        <w:rPr>
          <w:rFonts w:ascii="Helvetica" w:hAnsi="Helvetica" w:cs="Arial"/>
        </w:rPr>
        <w:t>s</w:t>
      </w:r>
      <w:r w:rsidR="00921E38" w:rsidRPr="00D17561">
        <w:rPr>
          <w:rFonts w:ascii="Helvetica" w:hAnsi="Helvetica" w:cs="Arial"/>
        </w:rPr>
        <w:t>/Co-Leads</w:t>
      </w:r>
      <w:r w:rsidR="00CF103C" w:rsidRPr="00D17561">
        <w:rPr>
          <w:rFonts w:ascii="Helvetica" w:hAnsi="Helvetica" w:cs="Arial"/>
        </w:rPr>
        <w:t>.</w:t>
      </w:r>
    </w:p>
    <w:bookmarkEnd w:id="0"/>
    <w:p w14:paraId="6D5D9E69" w14:textId="38DF90AD" w:rsidR="00CF0E3A" w:rsidRPr="00D17561" w:rsidRDefault="00CF0E3A" w:rsidP="0016761B">
      <w:pPr>
        <w:pStyle w:val="Default"/>
        <w:rPr>
          <w:rFonts w:ascii="Helvetica" w:hAnsi="Helvetica" w:cs="Arial"/>
          <w:b/>
        </w:rPr>
      </w:pPr>
    </w:p>
    <w:p w14:paraId="39A59C01" w14:textId="5A223524" w:rsidR="008D33F2" w:rsidRPr="00D17561" w:rsidRDefault="008D33F2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Role of Lead/Co-Leads</w:t>
      </w:r>
    </w:p>
    <w:p w14:paraId="4FAA97FF" w14:textId="57994372" w:rsidR="00BB6970" w:rsidRPr="00D17561" w:rsidRDefault="00BB6970" w:rsidP="00BB6970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CoP Leads/Co-Leads represent their area of focus </w:t>
      </w:r>
      <w:r w:rsidR="00BC45FE" w:rsidRPr="00D17561">
        <w:rPr>
          <w:rFonts w:ascii="Helvetica" w:hAnsi="Helvetica" w:cs="Arial"/>
        </w:rPr>
        <w:t>as Members of the CAN Governing Council</w:t>
      </w:r>
      <w:r w:rsidR="00140855" w:rsidRPr="00D17561">
        <w:rPr>
          <w:rFonts w:ascii="Helvetica" w:hAnsi="Helvetica" w:cs="Arial"/>
        </w:rPr>
        <w:t xml:space="preserve"> (GC)</w:t>
      </w:r>
      <w:r w:rsidR="00BC45FE" w:rsidRPr="00D17561">
        <w:rPr>
          <w:rFonts w:ascii="Helvetica" w:hAnsi="Helvetica" w:cs="Arial"/>
        </w:rPr>
        <w:t xml:space="preserve">. </w:t>
      </w:r>
      <w:r w:rsidR="00197767" w:rsidRPr="00D17561">
        <w:rPr>
          <w:rFonts w:ascii="Helvetica" w:hAnsi="Helvetica" w:cs="Arial"/>
        </w:rPr>
        <w:t xml:space="preserve">With full </w:t>
      </w:r>
      <w:r w:rsidR="00C83272" w:rsidRPr="00D17561">
        <w:rPr>
          <w:rFonts w:ascii="Helvetica" w:hAnsi="Helvetica" w:cs="Arial"/>
        </w:rPr>
        <w:t>administrati</w:t>
      </w:r>
      <w:r w:rsidR="00CD1A3E" w:rsidRPr="00D17561">
        <w:rPr>
          <w:rFonts w:ascii="Helvetica" w:hAnsi="Helvetica" w:cs="Arial"/>
        </w:rPr>
        <w:t>on</w:t>
      </w:r>
      <w:r w:rsidR="00C83272" w:rsidRPr="00D17561">
        <w:rPr>
          <w:rFonts w:ascii="Helvetica" w:hAnsi="Helvetica" w:cs="Arial"/>
        </w:rPr>
        <w:t xml:space="preserve"> and facilitati</w:t>
      </w:r>
      <w:r w:rsidR="00CD1A3E" w:rsidRPr="00D17561">
        <w:rPr>
          <w:rFonts w:ascii="Helvetica" w:hAnsi="Helvetica" w:cs="Arial"/>
        </w:rPr>
        <w:t xml:space="preserve">on </w:t>
      </w:r>
      <w:r w:rsidR="00197767" w:rsidRPr="00D17561">
        <w:rPr>
          <w:rFonts w:ascii="Helvetica" w:hAnsi="Helvetica" w:cs="Arial"/>
        </w:rPr>
        <w:t xml:space="preserve">support </w:t>
      </w:r>
      <w:r w:rsidR="00CD1A3E" w:rsidRPr="00D17561">
        <w:rPr>
          <w:rFonts w:ascii="Helvetica" w:hAnsi="Helvetica" w:cs="Arial"/>
        </w:rPr>
        <w:t xml:space="preserve">from </w:t>
      </w:r>
      <w:r w:rsidR="00197767" w:rsidRPr="00D17561">
        <w:rPr>
          <w:rFonts w:ascii="Helvetica" w:hAnsi="Helvetica" w:cs="Arial"/>
        </w:rPr>
        <w:t xml:space="preserve">the CAN National Office, </w:t>
      </w:r>
      <w:r w:rsidR="00BC45FE" w:rsidRPr="00D17561">
        <w:rPr>
          <w:rFonts w:ascii="Helvetica" w:hAnsi="Helvetica" w:cs="Arial"/>
        </w:rPr>
        <w:t>Leads/Co-Leads also provide leadership to their CoP by:</w:t>
      </w:r>
    </w:p>
    <w:p w14:paraId="4DFCEFA2" w14:textId="77777777" w:rsidR="00BB6970" w:rsidRPr="00D17561" w:rsidRDefault="00BB6970" w:rsidP="00BB6970">
      <w:pPr>
        <w:rPr>
          <w:rFonts w:ascii="Helvetica" w:hAnsi="Helvetica" w:cs="Arial"/>
        </w:rPr>
      </w:pPr>
    </w:p>
    <w:p w14:paraId="7B81F543" w14:textId="12A75987" w:rsidR="00BB6970" w:rsidRPr="00D17561" w:rsidRDefault="00BB6970" w:rsidP="00336F9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Plan</w:t>
      </w:r>
      <w:r w:rsidR="00BC45FE" w:rsidRPr="00D17561">
        <w:rPr>
          <w:rFonts w:ascii="Helvetica" w:hAnsi="Helvetica" w:cs="Arial"/>
        </w:rPr>
        <w:t>ning</w:t>
      </w:r>
      <w:r w:rsidRPr="00D17561">
        <w:rPr>
          <w:rFonts w:ascii="Helvetica" w:hAnsi="Helvetica" w:cs="Arial"/>
        </w:rPr>
        <w:t xml:space="preserve"> CoP meeting </w:t>
      </w:r>
    </w:p>
    <w:p w14:paraId="43AAFC42" w14:textId="459277F0" w:rsidR="00BB6970" w:rsidRPr="00D17561" w:rsidRDefault="00336F95" w:rsidP="00336F9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Facilitating and s</w:t>
      </w:r>
      <w:r w:rsidR="00BB6970" w:rsidRPr="00D17561">
        <w:rPr>
          <w:rFonts w:ascii="Helvetica" w:hAnsi="Helvetica" w:cs="Arial"/>
        </w:rPr>
        <w:t>upport</w:t>
      </w:r>
      <w:r w:rsidR="00BC45FE" w:rsidRPr="00D17561">
        <w:rPr>
          <w:rFonts w:ascii="Helvetica" w:hAnsi="Helvetica" w:cs="Arial"/>
        </w:rPr>
        <w:t>ing</w:t>
      </w:r>
      <w:r w:rsidR="00BB6970" w:rsidRPr="00D17561">
        <w:rPr>
          <w:rFonts w:ascii="Helvetica" w:hAnsi="Helvetica" w:cs="Arial"/>
        </w:rPr>
        <w:t xml:space="preserve"> the facilitation of CoP meetings</w:t>
      </w:r>
    </w:p>
    <w:p w14:paraId="119C3FA1" w14:textId="4836BCDC" w:rsidR="00BB6970" w:rsidRPr="00D17561" w:rsidRDefault="00BB6970" w:rsidP="00336F9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Draft</w:t>
      </w:r>
      <w:r w:rsidR="00BC45FE" w:rsidRPr="00D17561">
        <w:rPr>
          <w:rFonts w:ascii="Helvetica" w:hAnsi="Helvetica" w:cs="Arial"/>
        </w:rPr>
        <w:t>ing</w:t>
      </w:r>
      <w:r w:rsidRPr="00D17561">
        <w:rPr>
          <w:rFonts w:ascii="Helvetica" w:hAnsi="Helvetica" w:cs="Arial"/>
        </w:rPr>
        <w:t xml:space="preserve"> strategic priorities and project outlines related to topics that arise in CoP meetings</w:t>
      </w:r>
    </w:p>
    <w:p w14:paraId="57F83498" w14:textId="25530DC4" w:rsidR="006C1FED" w:rsidRPr="00D17561" w:rsidRDefault="00BB6970" w:rsidP="00336F95">
      <w:pPr>
        <w:pStyle w:val="ListParagraph"/>
        <w:numPr>
          <w:ilvl w:val="0"/>
          <w:numId w:val="12"/>
        </w:num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Provid</w:t>
      </w:r>
      <w:r w:rsidR="00BC45FE" w:rsidRPr="00D17561">
        <w:rPr>
          <w:rFonts w:ascii="Helvetica" w:hAnsi="Helvetica" w:cs="Arial"/>
        </w:rPr>
        <w:t>ing</w:t>
      </w:r>
      <w:r w:rsidRPr="00D17561">
        <w:rPr>
          <w:rFonts w:ascii="Helvetica" w:hAnsi="Helvetica" w:cs="Arial"/>
        </w:rPr>
        <w:t xml:space="preserve"> updates of CoP activities to the Governing Council</w:t>
      </w:r>
    </w:p>
    <w:p w14:paraId="11E5366F" w14:textId="77777777" w:rsidR="00436895" w:rsidRPr="00D17561" w:rsidRDefault="00436895" w:rsidP="00BB6970">
      <w:pPr>
        <w:rPr>
          <w:rFonts w:ascii="Helvetica" w:hAnsi="Helvetica" w:cs="Arial"/>
        </w:rPr>
      </w:pPr>
    </w:p>
    <w:p w14:paraId="194609AE" w14:textId="736127CD" w:rsidR="00436895" w:rsidRPr="00D17561" w:rsidRDefault="00A31177" w:rsidP="00436895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Through their roles on Governing Council</w:t>
      </w:r>
      <w:r w:rsidR="00140855" w:rsidRPr="00D17561">
        <w:rPr>
          <w:rFonts w:ascii="Helvetica" w:hAnsi="Helvetica" w:cs="Arial"/>
        </w:rPr>
        <w:t xml:space="preserve">, </w:t>
      </w:r>
      <w:r w:rsidR="00436895" w:rsidRPr="00D17561">
        <w:rPr>
          <w:rFonts w:ascii="Helvetica" w:hAnsi="Helvetica" w:cs="Arial"/>
        </w:rPr>
        <w:t xml:space="preserve">CoP Leads/Co-Leads </w:t>
      </w:r>
      <w:r w:rsidR="00E16FD2" w:rsidRPr="00D17561">
        <w:rPr>
          <w:rFonts w:ascii="Helvetica" w:hAnsi="Helvetica" w:cs="Arial"/>
        </w:rPr>
        <w:t>will</w:t>
      </w:r>
      <w:r w:rsidR="006E75FE" w:rsidRPr="00D17561">
        <w:rPr>
          <w:rFonts w:ascii="Helvetica" w:hAnsi="Helvetica" w:cs="Arial"/>
        </w:rPr>
        <w:t xml:space="preserve"> </w:t>
      </w:r>
      <w:r w:rsidR="00F656D5" w:rsidRPr="00D17561">
        <w:rPr>
          <w:rFonts w:ascii="Helvetica" w:hAnsi="Helvetica" w:cs="Arial"/>
        </w:rPr>
        <w:t xml:space="preserve">gain a keen awareness of </w:t>
      </w:r>
      <w:r w:rsidR="00436895" w:rsidRPr="00D17561">
        <w:rPr>
          <w:rFonts w:ascii="Helvetica" w:hAnsi="Helvetica" w:cs="Arial"/>
        </w:rPr>
        <w:t>ways in which the four CoP areas of focus intersect and overlap</w:t>
      </w:r>
      <w:r w:rsidR="00F656D5" w:rsidRPr="00D17561">
        <w:rPr>
          <w:rFonts w:ascii="Helvetica" w:hAnsi="Helvetica" w:cs="Arial"/>
        </w:rPr>
        <w:t xml:space="preserve"> and </w:t>
      </w:r>
      <w:r w:rsidR="00E16FD2" w:rsidRPr="00D17561">
        <w:rPr>
          <w:rFonts w:ascii="Helvetica" w:hAnsi="Helvetica" w:cs="Arial"/>
        </w:rPr>
        <w:t>will</w:t>
      </w:r>
      <w:r w:rsidR="00F656D5" w:rsidRPr="00D17561">
        <w:rPr>
          <w:rFonts w:ascii="Helvetica" w:hAnsi="Helvetica" w:cs="Arial"/>
        </w:rPr>
        <w:t xml:space="preserve"> play a leadership role in </w:t>
      </w:r>
      <w:r w:rsidR="00E52732" w:rsidRPr="00D17561">
        <w:rPr>
          <w:rFonts w:ascii="Helvetica" w:hAnsi="Helvetica" w:cs="Arial"/>
        </w:rPr>
        <w:t xml:space="preserve">identifying opportunities to cross-pollinate </w:t>
      </w:r>
      <w:r w:rsidR="00554E40" w:rsidRPr="00D17561">
        <w:rPr>
          <w:rFonts w:ascii="Helvetica" w:hAnsi="Helvetica" w:cs="Arial"/>
        </w:rPr>
        <w:t>and connect ideas across the CoPs. Lead</w:t>
      </w:r>
      <w:r w:rsidR="00EA6233" w:rsidRPr="00D17561">
        <w:rPr>
          <w:rFonts w:ascii="Helvetica" w:hAnsi="Helvetica" w:cs="Arial"/>
        </w:rPr>
        <w:t>s</w:t>
      </w:r>
      <w:r w:rsidR="00554E40" w:rsidRPr="00D17561">
        <w:rPr>
          <w:rFonts w:ascii="Helvetica" w:hAnsi="Helvetica" w:cs="Arial"/>
        </w:rPr>
        <w:t>/Co-Lead</w:t>
      </w:r>
      <w:r w:rsidR="00EA6233" w:rsidRPr="00D17561">
        <w:rPr>
          <w:rFonts w:ascii="Helvetica" w:hAnsi="Helvetica" w:cs="Arial"/>
        </w:rPr>
        <w:t xml:space="preserve">s may call for a meeting </w:t>
      </w:r>
      <w:r w:rsidR="00EA6E4E" w:rsidRPr="00D17561">
        <w:rPr>
          <w:rFonts w:ascii="Helvetica" w:hAnsi="Helvetica" w:cs="Arial"/>
        </w:rPr>
        <w:t xml:space="preserve">to bring together </w:t>
      </w:r>
      <w:r w:rsidR="00BF2F2E" w:rsidRPr="00D17561">
        <w:rPr>
          <w:rFonts w:ascii="Helvetica" w:hAnsi="Helvetica" w:cs="Arial"/>
        </w:rPr>
        <w:t xml:space="preserve">Leads/Co-Leads </w:t>
      </w:r>
      <w:r w:rsidR="00EA6E4E" w:rsidRPr="00D17561">
        <w:rPr>
          <w:rFonts w:ascii="Helvetica" w:hAnsi="Helvetica" w:cs="Arial"/>
        </w:rPr>
        <w:t>from all CoPs</w:t>
      </w:r>
      <w:r w:rsidR="00790EAF" w:rsidRPr="00D17561">
        <w:rPr>
          <w:rFonts w:ascii="Helvetica" w:hAnsi="Helvetica" w:cs="Arial"/>
        </w:rPr>
        <w:t xml:space="preserve"> or to bring together the membership of specific CoPs</w:t>
      </w:r>
      <w:r w:rsidR="001C60E0" w:rsidRPr="00D17561">
        <w:rPr>
          <w:rFonts w:ascii="Helvetica" w:hAnsi="Helvetica" w:cs="Arial"/>
        </w:rPr>
        <w:t xml:space="preserve"> </w:t>
      </w:r>
      <w:r w:rsidR="00EA6E4E" w:rsidRPr="00D17561">
        <w:rPr>
          <w:rFonts w:ascii="Helvetica" w:hAnsi="Helvetica" w:cs="Arial"/>
        </w:rPr>
        <w:t>if desired</w:t>
      </w:r>
      <w:r w:rsidR="003C2B0A" w:rsidRPr="00D17561">
        <w:rPr>
          <w:rFonts w:ascii="Helvetica" w:hAnsi="Helvetica" w:cs="Arial"/>
        </w:rPr>
        <w:t>.</w:t>
      </w:r>
    </w:p>
    <w:p w14:paraId="1CDC3A4C" w14:textId="77777777" w:rsidR="008D33F2" w:rsidRPr="00D17561" w:rsidRDefault="008D33F2" w:rsidP="008D33F2">
      <w:pPr>
        <w:rPr>
          <w:rFonts w:ascii="Helvetica" w:hAnsi="Helvetica" w:cs="Arial"/>
        </w:rPr>
      </w:pPr>
    </w:p>
    <w:p w14:paraId="6A42C5A9" w14:textId="033C4166" w:rsidR="004F4143" w:rsidRPr="00D17561" w:rsidRDefault="00A27BE9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Notice</w:t>
      </w:r>
      <w:r w:rsidR="004F4143" w:rsidRPr="00D17561">
        <w:rPr>
          <w:rFonts w:ascii="Helvetica" w:hAnsi="Helvetica" w:cs="Arial"/>
          <w:color w:val="D2232A"/>
        </w:rPr>
        <w:t xml:space="preserve"> </w:t>
      </w:r>
      <w:r w:rsidR="00744152" w:rsidRPr="00D17561">
        <w:rPr>
          <w:rFonts w:ascii="Helvetica" w:hAnsi="Helvetica" w:cs="Arial"/>
          <w:color w:val="D2232A"/>
        </w:rPr>
        <w:t xml:space="preserve">and Frequency </w:t>
      </w:r>
      <w:r w:rsidR="004F4143" w:rsidRPr="00D17561">
        <w:rPr>
          <w:rFonts w:ascii="Helvetica" w:hAnsi="Helvetica" w:cs="Arial"/>
          <w:color w:val="D2232A"/>
        </w:rPr>
        <w:t xml:space="preserve">of Meetings </w:t>
      </w:r>
    </w:p>
    <w:p w14:paraId="3BAB4701" w14:textId="19CBCCCC" w:rsidR="003A1404" w:rsidRPr="00D17561" w:rsidRDefault="00375309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CoPs </w:t>
      </w:r>
      <w:r w:rsidR="00E16FD2" w:rsidRPr="00D17561">
        <w:rPr>
          <w:rFonts w:ascii="Helvetica" w:hAnsi="Helvetica" w:cs="Arial"/>
        </w:rPr>
        <w:t>will</w:t>
      </w:r>
      <w:r w:rsidRPr="00D17561">
        <w:rPr>
          <w:rFonts w:ascii="Helvetica" w:hAnsi="Helvetica" w:cs="Arial"/>
        </w:rPr>
        <w:t xml:space="preserve"> meet virtually or in person </w:t>
      </w:r>
      <w:r w:rsidR="00FF0DF6" w:rsidRPr="00D17561">
        <w:rPr>
          <w:rFonts w:ascii="Helvetica" w:hAnsi="Helvetica" w:cs="Arial"/>
        </w:rPr>
        <w:t>as required</w:t>
      </w:r>
      <w:r w:rsidR="00E13B57" w:rsidRPr="00D17561">
        <w:rPr>
          <w:rFonts w:ascii="Helvetica" w:hAnsi="Helvetica" w:cs="Arial"/>
        </w:rPr>
        <w:t xml:space="preserve">, and in collaboration with the CAN National Office. </w:t>
      </w:r>
      <w:r w:rsidR="00A27BE9" w:rsidRPr="00D17561">
        <w:rPr>
          <w:rFonts w:ascii="Helvetica" w:hAnsi="Helvetica" w:cs="Arial"/>
        </w:rPr>
        <w:t>N</w:t>
      </w:r>
      <w:r w:rsidR="004F4143" w:rsidRPr="00D17561">
        <w:rPr>
          <w:rFonts w:ascii="Helvetica" w:hAnsi="Helvetica" w:cs="Arial"/>
        </w:rPr>
        <w:t xml:space="preserve">otice of every meeting </w:t>
      </w:r>
      <w:r w:rsidR="00E16FD2" w:rsidRPr="00D17561">
        <w:rPr>
          <w:rFonts w:ascii="Helvetica" w:hAnsi="Helvetica" w:cs="Arial"/>
        </w:rPr>
        <w:t>will</w:t>
      </w:r>
      <w:r w:rsidR="004F4143" w:rsidRPr="00D17561">
        <w:rPr>
          <w:rFonts w:ascii="Helvetica" w:hAnsi="Helvetica" w:cs="Arial"/>
        </w:rPr>
        <w:t xml:space="preserve"> be </w:t>
      </w:r>
      <w:r w:rsidR="008E3578" w:rsidRPr="00D17561">
        <w:rPr>
          <w:rFonts w:ascii="Helvetica" w:hAnsi="Helvetica" w:cs="Arial"/>
        </w:rPr>
        <w:t xml:space="preserve">provided </w:t>
      </w:r>
      <w:r w:rsidR="00C1745C" w:rsidRPr="00D17561">
        <w:rPr>
          <w:rFonts w:ascii="Helvetica" w:hAnsi="Helvetica" w:cs="Arial"/>
        </w:rPr>
        <w:t xml:space="preserve">to </w:t>
      </w:r>
      <w:r w:rsidR="00C16F2F" w:rsidRPr="00D17561">
        <w:rPr>
          <w:rFonts w:ascii="Helvetica" w:hAnsi="Helvetica" w:cs="Arial"/>
        </w:rPr>
        <w:t xml:space="preserve">all CoP Members </w:t>
      </w:r>
      <w:r w:rsidR="00DC4098" w:rsidRPr="00D17561">
        <w:rPr>
          <w:rFonts w:ascii="Helvetica" w:hAnsi="Helvetica" w:cs="Arial"/>
        </w:rPr>
        <w:t xml:space="preserve">at least </w:t>
      </w:r>
      <w:r w:rsidR="00CF0D1F" w:rsidRPr="00D17561">
        <w:rPr>
          <w:rFonts w:ascii="Helvetica" w:hAnsi="Helvetica" w:cs="Arial"/>
        </w:rPr>
        <w:t xml:space="preserve">seven </w:t>
      </w:r>
      <w:r w:rsidR="00DC4098" w:rsidRPr="00D17561">
        <w:rPr>
          <w:rFonts w:ascii="Helvetica" w:hAnsi="Helvetica" w:cs="Arial"/>
        </w:rPr>
        <w:t>days</w:t>
      </w:r>
      <w:r w:rsidR="004F4143" w:rsidRPr="00D17561">
        <w:rPr>
          <w:rFonts w:ascii="Helvetica" w:hAnsi="Helvetica" w:cs="Arial"/>
        </w:rPr>
        <w:t xml:space="preserve"> befo</w:t>
      </w:r>
      <w:r w:rsidR="00901D6D" w:rsidRPr="00D17561">
        <w:rPr>
          <w:rFonts w:ascii="Helvetica" w:hAnsi="Helvetica" w:cs="Arial"/>
        </w:rPr>
        <w:t xml:space="preserve">re the meeting is to take place. </w:t>
      </w:r>
    </w:p>
    <w:p w14:paraId="48A680CD" w14:textId="77777777" w:rsidR="00BC45FE" w:rsidRPr="00D17561" w:rsidRDefault="00BC45FE" w:rsidP="00B311BC">
      <w:pPr>
        <w:rPr>
          <w:rFonts w:ascii="Helvetica" w:hAnsi="Helvetica" w:cs="Arial"/>
        </w:rPr>
      </w:pPr>
    </w:p>
    <w:p w14:paraId="10994881" w14:textId="20E82562" w:rsidR="007F3301" w:rsidRPr="00D17561" w:rsidRDefault="00FF0DF6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 xml:space="preserve">Decision </w:t>
      </w:r>
      <w:r w:rsidR="00364664" w:rsidRPr="00D17561">
        <w:rPr>
          <w:rFonts w:ascii="Helvetica" w:hAnsi="Helvetica" w:cs="Arial"/>
          <w:color w:val="D2232A"/>
        </w:rPr>
        <w:t>M</w:t>
      </w:r>
      <w:r w:rsidRPr="00D17561">
        <w:rPr>
          <w:rFonts w:ascii="Helvetica" w:hAnsi="Helvetica" w:cs="Arial"/>
          <w:color w:val="D2232A"/>
        </w:rPr>
        <w:t>aking</w:t>
      </w:r>
    </w:p>
    <w:p w14:paraId="0B1491B5" w14:textId="119A4F36" w:rsidR="002B0357" w:rsidRPr="00D17561" w:rsidRDefault="0063758E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Each CoP </w:t>
      </w:r>
      <w:r w:rsidR="00E16FD2" w:rsidRPr="00D17561">
        <w:rPr>
          <w:rFonts w:ascii="Helvetica" w:hAnsi="Helvetica" w:cs="Arial"/>
        </w:rPr>
        <w:t>will</w:t>
      </w:r>
      <w:r w:rsidR="00CB4A4F" w:rsidRPr="00D17561">
        <w:rPr>
          <w:rFonts w:ascii="Helvetica" w:hAnsi="Helvetica" w:cs="Arial"/>
        </w:rPr>
        <w:t xml:space="preserve"> </w:t>
      </w:r>
      <w:r w:rsidRPr="00D17561">
        <w:rPr>
          <w:rFonts w:ascii="Helvetica" w:hAnsi="Helvetica" w:cs="Arial"/>
        </w:rPr>
        <w:t>identify s</w:t>
      </w:r>
      <w:r w:rsidR="00D3548B" w:rsidRPr="00D17561">
        <w:rPr>
          <w:rFonts w:ascii="Helvetica" w:hAnsi="Helvetica" w:cs="Arial"/>
        </w:rPr>
        <w:t xml:space="preserve">trategic priorities, projects, and other opportunities </w:t>
      </w:r>
      <w:r w:rsidRPr="00D17561">
        <w:rPr>
          <w:rFonts w:ascii="Helvetica" w:hAnsi="Helvetica" w:cs="Arial"/>
        </w:rPr>
        <w:t xml:space="preserve">to advance accessibility in the area of focus. </w:t>
      </w:r>
      <w:r w:rsidR="003D08C2" w:rsidRPr="00D17561">
        <w:rPr>
          <w:rFonts w:ascii="Helvetica" w:hAnsi="Helvetica" w:cs="Arial"/>
        </w:rPr>
        <w:t xml:space="preserve">All CoP meeting attendees </w:t>
      </w:r>
      <w:r w:rsidR="00E16FD2" w:rsidRPr="00D17561">
        <w:rPr>
          <w:rFonts w:ascii="Helvetica" w:hAnsi="Helvetica" w:cs="Arial"/>
        </w:rPr>
        <w:t>will</w:t>
      </w:r>
      <w:r w:rsidR="00CB4A4F" w:rsidRPr="00D17561">
        <w:rPr>
          <w:rFonts w:ascii="Helvetica" w:hAnsi="Helvetica" w:cs="Arial"/>
        </w:rPr>
        <w:t xml:space="preserve"> </w:t>
      </w:r>
      <w:r w:rsidR="003D08C2" w:rsidRPr="00D17561">
        <w:rPr>
          <w:rFonts w:ascii="Helvetica" w:hAnsi="Helvetica" w:cs="Arial"/>
        </w:rPr>
        <w:t xml:space="preserve">provide their </w:t>
      </w:r>
      <w:r w:rsidR="000816E4" w:rsidRPr="00D17561">
        <w:rPr>
          <w:rFonts w:ascii="Helvetica" w:hAnsi="Helvetica" w:cs="Arial"/>
        </w:rPr>
        <w:t xml:space="preserve">input and work together to define the CoP’s top priorities. If </w:t>
      </w:r>
      <w:r w:rsidR="003A4658" w:rsidRPr="00D17561">
        <w:rPr>
          <w:rFonts w:ascii="Helvetica" w:hAnsi="Helvetica" w:cs="Arial"/>
        </w:rPr>
        <w:t xml:space="preserve">a consensus </w:t>
      </w:r>
      <w:r w:rsidR="00216754" w:rsidRPr="00D17561">
        <w:rPr>
          <w:rFonts w:ascii="Helvetica" w:hAnsi="Helvetica" w:cs="Arial"/>
        </w:rPr>
        <w:t>on top priorities</w:t>
      </w:r>
      <w:r w:rsidR="003A4658" w:rsidRPr="00D17561">
        <w:rPr>
          <w:rFonts w:ascii="Helvetica" w:hAnsi="Helvetica" w:cs="Arial"/>
        </w:rPr>
        <w:t xml:space="preserve"> is not achieved by CoP Members</w:t>
      </w:r>
      <w:r w:rsidR="00216754" w:rsidRPr="00D17561">
        <w:rPr>
          <w:rFonts w:ascii="Helvetica" w:hAnsi="Helvetica" w:cs="Arial"/>
        </w:rPr>
        <w:t xml:space="preserve">, </w:t>
      </w:r>
      <w:r w:rsidR="004468DE" w:rsidRPr="00D17561">
        <w:rPr>
          <w:rFonts w:ascii="Helvetica" w:hAnsi="Helvetica" w:cs="Arial"/>
        </w:rPr>
        <w:t xml:space="preserve">the CoP Lead/Co-Leads </w:t>
      </w:r>
      <w:r w:rsidR="00E16FD2" w:rsidRPr="00D17561">
        <w:rPr>
          <w:rFonts w:ascii="Helvetica" w:hAnsi="Helvetica" w:cs="Arial"/>
        </w:rPr>
        <w:t>will</w:t>
      </w:r>
      <w:r w:rsidR="004468DE" w:rsidRPr="00D17561">
        <w:rPr>
          <w:rFonts w:ascii="Helvetica" w:hAnsi="Helvetica" w:cs="Arial"/>
        </w:rPr>
        <w:t xml:space="preserve"> </w:t>
      </w:r>
      <w:r w:rsidR="002B0357" w:rsidRPr="00D17561">
        <w:rPr>
          <w:rFonts w:ascii="Helvetica" w:hAnsi="Helvetica" w:cs="Arial"/>
        </w:rPr>
        <w:t xml:space="preserve">work in collaboration with the CAN National Office and CAN Governing Council to </w:t>
      </w:r>
      <w:r w:rsidR="00E33E47" w:rsidRPr="00D17561">
        <w:rPr>
          <w:rFonts w:ascii="Helvetica" w:hAnsi="Helvetica" w:cs="Arial"/>
        </w:rPr>
        <w:t xml:space="preserve">focus </w:t>
      </w:r>
      <w:r w:rsidR="002B0357" w:rsidRPr="00D17561">
        <w:rPr>
          <w:rFonts w:ascii="Helvetica" w:hAnsi="Helvetica" w:cs="Arial"/>
        </w:rPr>
        <w:t xml:space="preserve">the </w:t>
      </w:r>
      <w:r w:rsidR="004C400A" w:rsidRPr="00D17561">
        <w:rPr>
          <w:rFonts w:ascii="Helvetica" w:hAnsi="Helvetica" w:cs="Arial"/>
        </w:rPr>
        <w:t xml:space="preserve">top </w:t>
      </w:r>
      <w:r w:rsidR="002B0357" w:rsidRPr="00D17561">
        <w:rPr>
          <w:rFonts w:ascii="Helvetica" w:hAnsi="Helvetica" w:cs="Arial"/>
        </w:rPr>
        <w:t>priorities.</w:t>
      </w:r>
    </w:p>
    <w:p w14:paraId="53377B7F" w14:textId="77777777" w:rsidR="00CF5B0B" w:rsidRPr="00D17561" w:rsidRDefault="00CF5B0B" w:rsidP="00B311BC">
      <w:pPr>
        <w:rPr>
          <w:rFonts w:ascii="Helvetica" w:hAnsi="Helvetica" w:cs="Arial"/>
        </w:rPr>
      </w:pPr>
    </w:p>
    <w:p w14:paraId="1CAF3B84" w14:textId="457F7C82" w:rsidR="00CF5B0B" w:rsidRDefault="00CF5B0B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A </w:t>
      </w:r>
      <w:r w:rsidR="0026074B" w:rsidRPr="00D17561">
        <w:rPr>
          <w:rFonts w:ascii="Helvetica" w:hAnsi="Helvetica" w:cs="Arial"/>
        </w:rPr>
        <w:t xml:space="preserve">member of the CAN National Office will attend each CoP meeting to support the administration of the meeting and to </w:t>
      </w:r>
      <w:r w:rsidR="0068218B" w:rsidRPr="00D17561">
        <w:rPr>
          <w:rFonts w:ascii="Helvetica" w:hAnsi="Helvetica" w:cs="Arial"/>
        </w:rPr>
        <w:t xml:space="preserve">help recognize </w:t>
      </w:r>
      <w:r w:rsidR="008247A2" w:rsidRPr="00D17561">
        <w:rPr>
          <w:rFonts w:ascii="Helvetica" w:hAnsi="Helvetica" w:cs="Arial"/>
        </w:rPr>
        <w:t xml:space="preserve">and action </w:t>
      </w:r>
      <w:r w:rsidR="0068218B" w:rsidRPr="00D17561">
        <w:rPr>
          <w:rFonts w:ascii="Helvetica" w:hAnsi="Helvetica" w:cs="Arial"/>
        </w:rPr>
        <w:t>common threads emerging across the CoPs and across the Network.</w:t>
      </w:r>
    </w:p>
    <w:p w14:paraId="46D858F9" w14:textId="77777777" w:rsidR="00D17561" w:rsidRPr="00D17561" w:rsidRDefault="00D17561" w:rsidP="00B311BC">
      <w:pPr>
        <w:rPr>
          <w:rFonts w:ascii="Helvetica" w:hAnsi="Helvetica" w:cs="Arial"/>
        </w:rPr>
      </w:pPr>
    </w:p>
    <w:p w14:paraId="2375DBA2" w14:textId="77777777" w:rsidR="0037319C" w:rsidRPr="00D17561" w:rsidRDefault="000953D8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lastRenderedPageBreak/>
        <w:t xml:space="preserve"> Reporting</w:t>
      </w:r>
      <w:r w:rsidR="004F4143" w:rsidRPr="00D17561">
        <w:rPr>
          <w:rFonts w:ascii="Helvetica" w:hAnsi="Helvetica" w:cs="Arial"/>
          <w:color w:val="D2232A"/>
        </w:rPr>
        <w:t xml:space="preserve"> </w:t>
      </w:r>
    </w:p>
    <w:p w14:paraId="52AC31C4" w14:textId="74DA28D0" w:rsidR="00D17561" w:rsidRPr="00D17561" w:rsidRDefault="004C400A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CoP Leads/Co-Leads </w:t>
      </w:r>
      <w:r w:rsidR="00E16FD2" w:rsidRPr="00D17561">
        <w:rPr>
          <w:rFonts w:ascii="Helvetica" w:hAnsi="Helvetica" w:cs="Arial"/>
        </w:rPr>
        <w:t>will</w:t>
      </w:r>
      <w:r w:rsidR="00CB4A4F" w:rsidRPr="00D17561">
        <w:rPr>
          <w:rFonts w:ascii="Helvetica" w:hAnsi="Helvetica" w:cs="Arial"/>
        </w:rPr>
        <w:t xml:space="preserve"> provide regular updates on </w:t>
      </w:r>
      <w:r w:rsidR="004A1BA5" w:rsidRPr="00D17561">
        <w:rPr>
          <w:rFonts w:ascii="Helvetica" w:hAnsi="Helvetica" w:cs="Arial"/>
        </w:rPr>
        <w:t>CoP meeting outcomes at Governing Council meetings. Leads</w:t>
      </w:r>
      <w:r w:rsidR="000D0C8F" w:rsidRPr="00D17561">
        <w:rPr>
          <w:rFonts w:ascii="Helvetica" w:hAnsi="Helvetica" w:cs="Arial"/>
        </w:rPr>
        <w:t>/</w:t>
      </w:r>
      <w:r w:rsidR="004A1BA5" w:rsidRPr="00D17561">
        <w:rPr>
          <w:rFonts w:ascii="Helvetica" w:hAnsi="Helvetica" w:cs="Arial"/>
        </w:rPr>
        <w:t xml:space="preserve">Co-Leads </w:t>
      </w:r>
      <w:r w:rsidR="00E16FD2" w:rsidRPr="00D17561">
        <w:rPr>
          <w:rFonts w:ascii="Helvetica" w:hAnsi="Helvetica" w:cs="Arial"/>
        </w:rPr>
        <w:t>will</w:t>
      </w:r>
      <w:r w:rsidR="004A1BA5" w:rsidRPr="00D17561">
        <w:rPr>
          <w:rFonts w:ascii="Helvetica" w:hAnsi="Helvetica" w:cs="Arial"/>
        </w:rPr>
        <w:t xml:space="preserve"> </w:t>
      </w:r>
      <w:r w:rsidR="005752F5" w:rsidRPr="00D17561">
        <w:rPr>
          <w:rFonts w:ascii="Helvetica" w:hAnsi="Helvetica" w:cs="Arial"/>
        </w:rPr>
        <w:t xml:space="preserve">also </w:t>
      </w:r>
      <w:r w:rsidR="005D08D5" w:rsidRPr="00D17561">
        <w:rPr>
          <w:rFonts w:ascii="Helvetica" w:hAnsi="Helvetica" w:cs="Arial"/>
        </w:rPr>
        <w:t xml:space="preserve">present </w:t>
      </w:r>
      <w:r w:rsidR="00AD4346" w:rsidRPr="00D17561">
        <w:rPr>
          <w:rFonts w:ascii="Helvetica" w:hAnsi="Helvetica" w:cs="Arial"/>
        </w:rPr>
        <w:t xml:space="preserve">a </w:t>
      </w:r>
      <w:r w:rsidR="006B58B8" w:rsidRPr="00D17561">
        <w:rPr>
          <w:rFonts w:ascii="Helvetica" w:hAnsi="Helvetica" w:cs="Arial"/>
        </w:rPr>
        <w:t xml:space="preserve">more substantial summary </w:t>
      </w:r>
      <w:r w:rsidR="001B2EDD" w:rsidRPr="00D17561">
        <w:rPr>
          <w:rFonts w:ascii="Helvetica" w:hAnsi="Helvetica" w:cs="Arial"/>
        </w:rPr>
        <w:t xml:space="preserve">of CoP activities and strategic priorities </w:t>
      </w:r>
      <w:r w:rsidR="006B58B8" w:rsidRPr="00D17561">
        <w:rPr>
          <w:rFonts w:ascii="Helvetica" w:hAnsi="Helvetica" w:cs="Arial"/>
        </w:rPr>
        <w:t>to Governing Council once per year.</w:t>
      </w:r>
      <w:r w:rsidR="00FF0DF6" w:rsidRPr="00D17561">
        <w:rPr>
          <w:rFonts w:ascii="Helvetica" w:hAnsi="Helvetica" w:cs="Arial"/>
        </w:rPr>
        <w:t xml:space="preserve"> The CAN national office will support the development of the reports.</w:t>
      </w:r>
    </w:p>
    <w:p w14:paraId="4BDBBE46" w14:textId="77777777" w:rsidR="003803CB" w:rsidRPr="00D17561" w:rsidRDefault="003803CB" w:rsidP="00B311BC">
      <w:pPr>
        <w:rPr>
          <w:rFonts w:ascii="Helvetica" w:hAnsi="Helvetica" w:cs="Arial"/>
        </w:rPr>
      </w:pPr>
    </w:p>
    <w:p w14:paraId="7677EFAB" w14:textId="02A3AD76" w:rsidR="003803CB" w:rsidRPr="00D17561" w:rsidRDefault="003803CB" w:rsidP="003803CB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Record Keeping</w:t>
      </w:r>
    </w:p>
    <w:p w14:paraId="74A9281B" w14:textId="36A1FDEC" w:rsidR="003803CB" w:rsidRPr="00D17561" w:rsidRDefault="00846514" w:rsidP="003803CB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To maintain transparency and promote inclusion, a</w:t>
      </w:r>
      <w:r w:rsidR="001E5CEE" w:rsidRPr="00D17561">
        <w:rPr>
          <w:rFonts w:ascii="Helvetica" w:hAnsi="Helvetica" w:cs="Arial"/>
        </w:rPr>
        <w:t>ll CoP meeting</w:t>
      </w:r>
      <w:r w:rsidR="009C6C67" w:rsidRPr="00D17561">
        <w:rPr>
          <w:rFonts w:ascii="Helvetica" w:hAnsi="Helvetica" w:cs="Arial"/>
        </w:rPr>
        <w:t xml:space="preserve"> agendas, discussions, and outcomes</w:t>
      </w:r>
      <w:r w:rsidR="001E5CEE" w:rsidRPr="00D17561">
        <w:rPr>
          <w:rFonts w:ascii="Helvetica" w:hAnsi="Helvetica" w:cs="Arial"/>
        </w:rPr>
        <w:t xml:space="preserve"> </w:t>
      </w:r>
      <w:r w:rsidR="00E16FD2" w:rsidRPr="00D17561">
        <w:rPr>
          <w:rFonts w:ascii="Helvetica" w:hAnsi="Helvetica" w:cs="Arial"/>
        </w:rPr>
        <w:t>will</w:t>
      </w:r>
      <w:r w:rsidR="001E5CEE" w:rsidRPr="00D17561">
        <w:rPr>
          <w:rFonts w:ascii="Helvetica" w:hAnsi="Helvetica" w:cs="Arial"/>
        </w:rPr>
        <w:t xml:space="preserve"> be documented </w:t>
      </w:r>
      <w:r w:rsidR="009C6C67" w:rsidRPr="00D17561">
        <w:rPr>
          <w:rFonts w:ascii="Helvetica" w:hAnsi="Helvetica" w:cs="Arial"/>
        </w:rPr>
        <w:t xml:space="preserve">to the best of their ability and shared </w:t>
      </w:r>
      <w:r w:rsidR="00BC657C" w:rsidRPr="00D17561">
        <w:rPr>
          <w:rFonts w:ascii="Helvetica" w:hAnsi="Helvetica" w:cs="Arial"/>
        </w:rPr>
        <w:t xml:space="preserve">with CoP Members. </w:t>
      </w:r>
      <w:r w:rsidRPr="00D17561">
        <w:rPr>
          <w:rFonts w:ascii="Helvetica" w:hAnsi="Helvetica" w:cs="Arial"/>
        </w:rPr>
        <w:t xml:space="preserve">Meeting recordings </w:t>
      </w:r>
      <w:r w:rsidR="009719C3" w:rsidRPr="00D17561">
        <w:rPr>
          <w:rFonts w:ascii="Helvetica" w:hAnsi="Helvetica" w:cs="Arial"/>
        </w:rPr>
        <w:t xml:space="preserve">and/or meeting notes </w:t>
      </w:r>
      <w:r w:rsidR="00E16FD2" w:rsidRPr="00D17561">
        <w:rPr>
          <w:rFonts w:ascii="Helvetica" w:hAnsi="Helvetica" w:cs="Arial"/>
        </w:rPr>
        <w:t>will</w:t>
      </w:r>
      <w:r w:rsidR="009719C3" w:rsidRPr="00D17561">
        <w:rPr>
          <w:rFonts w:ascii="Helvetica" w:hAnsi="Helvetica" w:cs="Arial"/>
        </w:rPr>
        <w:t xml:space="preserve"> be taken by the CAN National Office, Leads/Co-Leads, or, upon request, by CoP Members. </w:t>
      </w:r>
      <w:r w:rsidR="00751BA0" w:rsidRPr="00D17561">
        <w:rPr>
          <w:rFonts w:ascii="Helvetica" w:hAnsi="Helvetica" w:cs="Arial"/>
        </w:rPr>
        <w:t xml:space="preserve">Meeting summaries </w:t>
      </w:r>
      <w:r w:rsidR="00E16FD2" w:rsidRPr="00D17561">
        <w:rPr>
          <w:rFonts w:ascii="Helvetica" w:hAnsi="Helvetica" w:cs="Arial"/>
        </w:rPr>
        <w:t>will</w:t>
      </w:r>
      <w:r w:rsidR="00751BA0" w:rsidRPr="00D17561">
        <w:rPr>
          <w:rFonts w:ascii="Helvetica" w:hAnsi="Helvetica" w:cs="Arial"/>
        </w:rPr>
        <w:t xml:space="preserve"> be provided whenever possible and </w:t>
      </w:r>
      <w:r w:rsidR="00983F78" w:rsidRPr="00D17561">
        <w:rPr>
          <w:rFonts w:ascii="Helvetica" w:hAnsi="Helvetica" w:cs="Arial"/>
        </w:rPr>
        <w:t>shared with CoP Members following each CoP meeting.</w:t>
      </w:r>
      <w:r w:rsidR="00FF0DF6" w:rsidRPr="00D17561">
        <w:rPr>
          <w:rFonts w:ascii="Helvetica" w:hAnsi="Helvetica" w:cs="Arial"/>
        </w:rPr>
        <w:t xml:space="preserve"> The notes of the meeting will in most cases be a summary of any actions or decisions made only.</w:t>
      </w:r>
    </w:p>
    <w:p w14:paraId="327E8F55" w14:textId="5A7007BF" w:rsidR="004C400A" w:rsidRPr="00D17561" w:rsidRDefault="004C400A" w:rsidP="00B311BC">
      <w:pPr>
        <w:rPr>
          <w:rFonts w:ascii="Helvetica" w:hAnsi="Helvetica" w:cs="Arial"/>
        </w:rPr>
      </w:pPr>
    </w:p>
    <w:p w14:paraId="36B64C57" w14:textId="77777777" w:rsidR="00CB49B3" w:rsidRPr="00D17561" w:rsidRDefault="00CB49B3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Evaluation</w:t>
      </w:r>
    </w:p>
    <w:p w14:paraId="0A9B740F" w14:textId="6EF5E65F" w:rsidR="00B34ACA" w:rsidRPr="00D17561" w:rsidRDefault="00EB2634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CoPs</w:t>
      </w:r>
      <w:r w:rsidR="00BB484D" w:rsidRPr="00D17561">
        <w:rPr>
          <w:rFonts w:ascii="Helvetica" w:hAnsi="Helvetica" w:cs="Arial"/>
        </w:rPr>
        <w:t xml:space="preserve">, or the </w:t>
      </w:r>
      <w:r w:rsidR="00164142" w:rsidRPr="00D17561">
        <w:rPr>
          <w:rFonts w:ascii="Helvetica" w:hAnsi="Helvetica" w:cs="Arial"/>
        </w:rPr>
        <w:t>GC</w:t>
      </w:r>
      <w:r w:rsidR="001B5D2C" w:rsidRPr="00D17561">
        <w:rPr>
          <w:rFonts w:ascii="Helvetica" w:hAnsi="Helvetica" w:cs="Arial"/>
        </w:rPr>
        <w:t xml:space="preserve"> on </w:t>
      </w:r>
      <w:r w:rsidR="008A59AD" w:rsidRPr="00D17561">
        <w:rPr>
          <w:rFonts w:ascii="Helvetica" w:hAnsi="Helvetica" w:cs="Arial"/>
        </w:rPr>
        <w:t xml:space="preserve">their </w:t>
      </w:r>
      <w:r w:rsidR="001B5D2C" w:rsidRPr="00D17561">
        <w:rPr>
          <w:rFonts w:ascii="Helvetica" w:hAnsi="Helvetica" w:cs="Arial"/>
        </w:rPr>
        <w:t>behalf</w:t>
      </w:r>
      <w:r w:rsidR="00BB484D" w:rsidRPr="00D17561">
        <w:rPr>
          <w:rFonts w:ascii="Helvetica" w:hAnsi="Helvetica" w:cs="Arial"/>
        </w:rPr>
        <w:t>,</w:t>
      </w:r>
      <w:r w:rsidR="00AC3673" w:rsidRPr="00D17561">
        <w:rPr>
          <w:rFonts w:ascii="Helvetica" w:hAnsi="Helvetica" w:cs="Arial"/>
        </w:rPr>
        <w:t xml:space="preserve"> </w:t>
      </w:r>
      <w:r w:rsidR="00E16FD2" w:rsidRPr="00D17561">
        <w:rPr>
          <w:rFonts w:ascii="Helvetica" w:hAnsi="Helvetica" w:cs="Arial"/>
        </w:rPr>
        <w:t>will</w:t>
      </w:r>
      <w:r w:rsidR="00142466" w:rsidRPr="00D17561">
        <w:rPr>
          <w:rFonts w:ascii="Helvetica" w:hAnsi="Helvetica" w:cs="Arial"/>
        </w:rPr>
        <w:t xml:space="preserve"> review </w:t>
      </w:r>
      <w:r w:rsidR="001B5D2C" w:rsidRPr="00D17561">
        <w:rPr>
          <w:rFonts w:ascii="Helvetica" w:hAnsi="Helvetica" w:cs="Arial"/>
        </w:rPr>
        <w:t xml:space="preserve">the </w:t>
      </w:r>
      <w:r w:rsidRPr="00D17561">
        <w:rPr>
          <w:rFonts w:ascii="Helvetica" w:hAnsi="Helvetica" w:cs="Arial"/>
        </w:rPr>
        <w:t xml:space="preserve">CoP </w:t>
      </w:r>
      <w:r w:rsidR="00FF0DF6" w:rsidRPr="00D17561">
        <w:rPr>
          <w:rFonts w:ascii="Helvetica" w:hAnsi="Helvetica" w:cs="Arial"/>
        </w:rPr>
        <w:t>these guidelines as required.</w:t>
      </w:r>
      <w:r w:rsidR="00142466" w:rsidRPr="00D17561">
        <w:rPr>
          <w:rFonts w:ascii="Helvetica" w:hAnsi="Helvetica" w:cs="Arial"/>
        </w:rPr>
        <w:t xml:space="preserve"> </w:t>
      </w:r>
      <w:r w:rsidR="00164142" w:rsidRPr="00D17561">
        <w:rPr>
          <w:rFonts w:ascii="Helvetica" w:hAnsi="Helvetica" w:cs="Arial"/>
        </w:rPr>
        <w:t>GC</w:t>
      </w:r>
      <w:r w:rsidR="00142466" w:rsidRPr="00D17561">
        <w:rPr>
          <w:rFonts w:ascii="Helvetica" w:hAnsi="Helvetica" w:cs="Arial"/>
        </w:rPr>
        <w:t xml:space="preserve"> </w:t>
      </w:r>
      <w:r w:rsidR="00E16FD2" w:rsidRPr="00D17561">
        <w:rPr>
          <w:rFonts w:ascii="Helvetica" w:hAnsi="Helvetica" w:cs="Arial"/>
        </w:rPr>
        <w:t>will</w:t>
      </w:r>
      <w:r w:rsidR="00142466" w:rsidRPr="00D17561">
        <w:rPr>
          <w:rFonts w:ascii="Helvetica" w:hAnsi="Helvetica" w:cs="Arial"/>
        </w:rPr>
        <w:t xml:space="preserve"> consider</w:t>
      </w:r>
      <w:r w:rsidR="00B34ACA" w:rsidRPr="00D17561">
        <w:rPr>
          <w:rFonts w:ascii="Helvetica" w:hAnsi="Helvetica" w:cs="Arial"/>
        </w:rPr>
        <w:t xml:space="preserve"> recommendations and </w:t>
      </w:r>
      <w:r w:rsidR="00142466" w:rsidRPr="00D17561">
        <w:rPr>
          <w:rFonts w:ascii="Helvetica" w:hAnsi="Helvetica" w:cs="Arial"/>
        </w:rPr>
        <w:t xml:space="preserve">reaffirm or revise </w:t>
      </w:r>
      <w:r w:rsidR="008A59AD" w:rsidRPr="00D17561">
        <w:rPr>
          <w:rFonts w:ascii="Helvetica" w:hAnsi="Helvetica" w:cs="Arial"/>
        </w:rPr>
        <w:t>the</w:t>
      </w:r>
      <w:r w:rsidR="00FF0DF6" w:rsidRPr="00D17561">
        <w:rPr>
          <w:rFonts w:ascii="Helvetica" w:hAnsi="Helvetica" w:cs="Arial"/>
        </w:rPr>
        <w:t xml:space="preserve">se guidelines </w:t>
      </w:r>
      <w:r w:rsidR="00142466" w:rsidRPr="00D17561">
        <w:rPr>
          <w:rFonts w:ascii="Helvetica" w:hAnsi="Helvetica" w:cs="Arial"/>
        </w:rPr>
        <w:t>as needed</w:t>
      </w:r>
      <w:r w:rsidR="00CB49B3" w:rsidRPr="00D17561">
        <w:rPr>
          <w:rFonts w:ascii="Helvetica" w:hAnsi="Helvetica" w:cs="Arial"/>
        </w:rPr>
        <w:t>.</w:t>
      </w:r>
      <w:r w:rsidR="00B34ACA" w:rsidRPr="00D17561">
        <w:rPr>
          <w:rFonts w:ascii="Helvetica" w:hAnsi="Helvetica" w:cs="Arial"/>
        </w:rPr>
        <w:t xml:space="preserve"> </w:t>
      </w:r>
    </w:p>
    <w:p w14:paraId="7A17C196" w14:textId="77777777" w:rsidR="005D08D5" w:rsidRPr="00D17561" w:rsidRDefault="005D08D5" w:rsidP="00B311BC">
      <w:pPr>
        <w:rPr>
          <w:rFonts w:ascii="Helvetica" w:hAnsi="Helvetica" w:cs="Arial"/>
        </w:rPr>
      </w:pPr>
    </w:p>
    <w:p w14:paraId="09120EF7" w14:textId="72E53672" w:rsidR="003A1404" w:rsidRPr="00D17561" w:rsidRDefault="00164142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Accessibility</w:t>
      </w:r>
    </w:p>
    <w:p w14:paraId="603DBF8A" w14:textId="1C8ADCF5" w:rsidR="001551B1" w:rsidRPr="00D17561" w:rsidRDefault="00872F3F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CoP Leads/Co-Leads </w:t>
      </w:r>
      <w:r w:rsidR="00E16FD2" w:rsidRPr="00D17561">
        <w:rPr>
          <w:rFonts w:ascii="Helvetica" w:hAnsi="Helvetica" w:cs="Arial"/>
        </w:rPr>
        <w:t>will</w:t>
      </w:r>
      <w:r w:rsidRPr="00D17561">
        <w:rPr>
          <w:rFonts w:ascii="Helvetica" w:hAnsi="Helvetica" w:cs="Arial"/>
        </w:rPr>
        <w:t xml:space="preserve"> </w:t>
      </w:r>
      <w:r w:rsidR="00876994" w:rsidRPr="00D17561">
        <w:rPr>
          <w:rFonts w:ascii="Helvetica" w:hAnsi="Helvetica" w:cs="Arial"/>
        </w:rPr>
        <w:t xml:space="preserve">collaborate with the CAN National Office </w:t>
      </w:r>
      <w:r w:rsidR="001551B1" w:rsidRPr="00D17561">
        <w:rPr>
          <w:rFonts w:ascii="Helvetica" w:hAnsi="Helvetica" w:cs="Arial"/>
        </w:rPr>
        <w:t>to ensure that meeting venues</w:t>
      </w:r>
      <w:r w:rsidR="0090165B" w:rsidRPr="00D17561">
        <w:rPr>
          <w:rFonts w:ascii="Helvetica" w:hAnsi="Helvetica" w:cs="Arial"/>
        </w:rPr>
        <w:t>, whether in person or online,</w:t>
      </w:r>
      <w:r w:rsidR="001551B1" w:rsidRPr="00D17561">
        <w:rPr>
          <w:rFonts w:ascii="Helvetica" w:hAnsi="Helvetica" w:cs="Arial"/>
        </w:rPr>
        <w:t xml:space="preserve"> are accessible spaces and that deliberations, outputs and activities are made available in accessible formats.</w:t>
      </w:r>
    </w:p>
    <w:p w14:paraId="1D6A7A85" w14:textId="77777777" w:rsidR="005D08D5" w:rsidRPr="00D17561" w:rsidRDefault="005D08D5" w:rsidP="00B311BC">
      <w:pPr>
        <w:rPr>
          <w:rFonts w:ascii="Helvetica" w:hAnsi="Helvetica" w:cs="Arial"/>
        </w:rPr>
      </w:pPr>
    </w:p>
    <w:p w14:paraId="08C01DBF" w14:textId="77777777" w:rsidR="00234A3D" w:rsidRPr="00D17561" w:rsidRDefault="00234A3D" w:rsidP="00B311BC">
      <w:pPr>
        <w:pStyle w:val="Heading1"/>
        <w:rPr>
          <w:rFonts w:ascii="Helvetica" w:hAnsi="Helvetica" w:cs="Arial"/>
          <w:color w:val="D2232A"/>
        </w:rPr>
      </w:pPr>
      <w:r w:rsidRPr="00D17561">
        <w:rPr>
          <w:rFonts w:ascii="Helvetica" w:hAnsi="Helvetica" w:cs="Arial"/>
          <w:color w:val="D2232A"/>
        </w:rPr>
        <w:t>History</w:t>
      </w:r>
    </w:p>
    <w:p w14:paraId="2F387D2B" w14:textId="7F8A4D22" w:rsidR="00C6527A" w:rsidRPr="00D17561" w:rsidRDefault="00396256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 xml:space="preserve">The initial terms of reference </w:t>
      </w:r>
      <w:r w:rsidR="00876994" w:rsidRPr="00D17561">
        <w:rPr>
          <w:rFonts w:ascii="Helvetica" w:hAnsi="Helvetica" w:cs="Arial"/>
        </w:rPr>
        <w:t xml:space="preserve">for CoPs </w:t>
      </w:r>
      <w:r w:rsidRPr="00D17561">
        <w:rPr>
          <w:rFonts w:ascii="Helvetica" w:hAnsi="Helvetica" w:cs="Arial"/>
        </w:rPr>
        <w:t>were drafted</w:t>
      </w:r>
      <w:r w:rsidR="00963CE1" w:rsidRPr="00D17561">
        <w:rPr>
          <w:rFonts w:ascii="Helvetica" w:hAnsi="Helvetica" w:cs="Arial"/>
        </w:rPr>
        <w:t xml:space="preserve"> in </w:t>
      </w:r>
      <w:r w:rsidR="00876994" w:rsidRPr="00D17561">
        <w:rPr>
          <w:rFonts w:ascii="Helvetica" w:hAnsi="Helvetica" w:cs="Arial"/>
        </w:rPr>
        <w:t xml:space="preserve">September 2022 </w:t>
      </w:r>
      <w:r w:rsidRPr="00D17561">
        <w:rPr>
          <w:rFonts w:ascii="Helvetica" w:hAnsi="Helvetica" w:cs="Arial"/>
        </w:rPr>
        <w:t>by</w:t>
      </w:r>
      <w:r w:rsidR="00876994" w:rsidRPr="00D17561">
        <w:rPr>
          <w:rFonts w:ascii="Helvetica" w:hAnsi="Helvetica" w:cs="Arial"/>
        </w:rPr>
        <w:t xml:space="preserve"> CAN Program Manager Mandi Crespo</w:t>
      </w:r>
      <w:r w:rsidR="00BB484D" w:rsidRPr="00D17561">
        <w:rPr>
          <w:rFonts w:ascii="Helvetica" w:hAnsi="Helvetica" w:cs="Arial"/>
        </w:rPr>
        <w:t>,</w:t>
      </w:r>
      <w:r w:rsidRPr="00D17561">
        <w:rPr>
          <w:rFonts w:ascii="Helvetica" w:hAnsi="Helvetica" w:cs="Arial"/>
        </w:rPr>
        <w:t xml:space="preserve"> </w:t>
      </w:r>
      <w:r w:rsidR="00883202" w:rsidRPr="00D17561">
        <w:rPr>
          <w:rFonts w:ascii="Helvetica" w:hAnsi="Helvetica" w:cs="Arial"/>
        </w:rPr>
        <w:t xml:space="preserve">Assistant Director of the CAN National Office Julie Caldwell, Director of the CAN National Office Boris Vukovic, and </w:t>
      </w:r>
      <w:r w:rsidR="005A796E" w:rsidRPr="00D17561">
        <w:rPr>
          <w:rFonts w:ascii="Helvetica" w:hAnsi="Helvetica" w:cs="Arial"/>
        </w:rPr>
        <w:t xml:space="preserve">reviewed by </w:t>
      </w:r>
      <w:r w:rsidR="00164142" w:rsidRPr="00D17561">
        <w:rPr>
          <w:rFonts w:ascii="Helvetica" w:hAnsi="Helvetica" w:cs="Arial"/>
        </w:rPr>
        <w:t>Chair of the Governing Council Suzanne Blanchard</w:t>
      </w:r>
      <w:r w:rsidR="005A796E" w:rsidRPr="00D17561">
        <w:rPr>
          <w:rFonts w:ascii="Helvetica" w:hAnsi="Helvetica" w:cs="Arial"/>
        </w:rPr>
        <w:t>.</w:t>
      </w:r>
      <w:r w:rsidRPr="00D17561">
        <w:rPr>
          <w:rFonts w:ascii="Helvetica" w:hAnsi="Helvetica" w:cs="Arial"/>
        </w:rPr>
        <w:t xml:space="preserve"> </w:t>
      </w:r>
    </w:p>
    <w:p w14:paraId="026B2F78" w14:textId="77777777" w:rsidR="007113B8" w:rsidRPr="00D17561" w:rsidRDefault="007113B8" w:rsidP="00B311BC">
      <w:pPr>
        <w:rPr>
          <w:rFonts w:ascii="Helvetica" w:hAnsi="Helvetica" w:cs="Arial"/>
        </w:rPr>
      </w:pPr>
    </w:p>
    <w:p w14:paraId="746E2A01" w14:textId="6EC8BCA6" w:rsidR="00490682" w:rsidRPr="00D17561" w:rsidRDefault="00396256" w:rsidP="00B311BC">
      <w:pPr>
        <w:rPr>
          <w:rFonts w:ascii="Helvetica" w:hAnsi="Helvetica" w:cs="Arial"/>
        </w:rPr>
      </w:pPr>
      <w:r w:rsidRPr="00D17561">
        <w:rPr>
          <w:rFonts w:ascii="Helvetica" w:hAnsi="Helvetica" w:cs="Arial"/>
        </w:rPr>
        <w:t>Th</w:t>
      </w:r>
      <w:r w:rsidR="00C6527A" w:rsidRPr="00D17561">
        <w:rPr>
          <w:rFonts w:ascii="Helvetica" w:hAnsi="Helvetica" w:cs="Arial"/>
        </w:rPr>
        <w:t xml:space="preserve">is document </w:t>
      </w:r>
      <w:r w:rsidR="00CA6085" w:rsidRPr="00D17561">
        <w:rPr>
          <w:rFonts w:ascii="Helvetica" w:hAnsi="Helvetica" w:cs="Arial"/>
        </w:rPr>
        <w:t>w</w:t>
      </w:r>
      <w:r w:rsidR="00DB1105" w:rsidRPr="00D17561">
        <w:rPr>
          <w:rFonts w:ascii="Helvetica" w:hAnsi="Helvetica" w:cs="Arial"/>
        </w:rPr>
        <w:t>as approved by the Governing Council in October 2022. It was presented for ratification by each CoP at their first meetings in Fall 2022.</w:t>
      </w:r>
    </w:p>
    <w:sectPr w:rsidR="00490682" w:rsidRPr="00D17561" w:rsidSect="00D17561">
      <w:headerReference w:type="default" r:id="rId11"/>
      <w:footerReference w:type="default" r:id="rId12"/>
      <w:pgSz w:w="12240" w:h="15840"/>
      <w:pgMar w:top="864" w:right="864" w:bottom="864" w:left="8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ED0D" w14:textId="77777777" w:rsidR="001C3568" w:rsidRDefault="001C3568" w:rsidP="00B311BC">
      <w:r>
        <w:separator/>
      </w:r>
    </w:p>
    <w:p w14:paraId="608ADC7E" w14:textId="77777777" w:rsidR="001C3568" w:rsidRDefault="001C3568" w:rsidP="00B311BC"/>
  </w:endnote>
  <w:endnote w:type="continuationSeparator" w:id="0">
    <w:p w14:paraId="25860E2B" w14:textId="77777777" w:rsidR="001C3568" w:rsidRDefault="001C3568" w:rsidP="00B311BC">
      <w:r>
        <w:continuationSeparator/>
      </w:r>
    </w:p>
    <w:p w14:paraId="22DA4EE1" w14:textId="77777777" w:rsidR="001C3568" w:rsidRDefault="001C3568" w:rsidP="00B31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7EAB" w14:textId="62473709" w:rsidR="007024D7" w:rsidRPr="00D17561" w:rsidRDefault="00D17561" w:rsidP="00D17561">
    <w:pPr>
      <w:pStyle w:val="Footer"/>
      <w:ind w:left="-851"/>
    </w:pPr>
    <w:r>
      <w:rPr>
        <w:noProof/>
      </w:rPr>
      <w:drawing>
        <wp:inline distT="0" distB="0" distL="0" distR="0" wp14:anchorId="611737FF" wp14:editId="2162E67B">
          <wp:extent cx="7911764" cy="864000"/>
          <wp:effectExtent l="0" t="0" r="0" b="0"/>
          <wp:docPr id="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76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D86D" w14:textId="77777777" w:rsidR="001C3568" w:rsidRDefault="001C3568" w:rsidP="00B311BC">
      <w:r>
        <w:separator/>
      </w:r>
    </w:p>
    <w:p w14:paraId="3B738785" w14:textId="77777777" w:rsidR="001C3568" w:rsidRDefault="001C3568" w:rsidP="00B311BC"/>
  </w:footnote>
  <w:footnote w:type="continuationSeparator" w:id="0">
    <w:p w14:paraId="01A47E65" w14:textId="77777777" w:rsidR="001C3568" w:rsidRDefault="001C3568" w:rsidP="00B311BC">
      <w:r>
        <w:continuationSeparator/>
      </w:r>
    </w:p>
    <w:p w14:paraId="1E918A69" w14:textId="77777777" w:rsidR="001C3568" w:rsidRDefault="001C3568" w:rsidP="00B311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748107"/>
      <w:docPartObj>
        <w:docPartGallery w:val="Page Numbers (Top of Page)"/>
        <w:docPartUnique/>
      </w:docPartObj>
    </w:sdtPr>
    <w:sdtContent>
      <w:p w14:paraId="019857D9" w14:textId="77777777" w:rsidR="00D17561" w:rsidRDefault="00D17561" w:rsidP="00D17561">
        <w:pPr>
          <w:pStyle w:val="Header"/>
        </w:pPr>
        <w:r w:rsidRPr="00100C07">
          <w:rPr>
            <w:noProof/>
          </w:rPr>
          <w:drawing>
            <wp:anchor distT="114300" distB="114300" distL="114300" distR="114300" simplePos="0" relativeHeight="251659264" behindDoc="1" locked="0" layoutInCell="1" hidden="0" allowOverlap="1" wp14:anchorId="6BA8AADC" wp14:editId="40AFB75A">
              <wp:simplePos x="0" y="0"/>
              <wp:positionH relativeFrom="page">
                <wp:posOffset>8890</wp:posOffset>
              </wp:positionH>
              <wp:positionV relativeFrom="paragraph">
                <wp:posOffset>-326911</wp:posOffset>
              </wp:positionV>
              <wp:extent cx="7772400" cy="812800"/>
              <wp:effectExtent l="0" t="0" r="0" b="6350"/>
              <wp:wrapNone/>
              <wp:docPr id="3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12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4C6ECB5D" w14:textId="77777777" w:rsidR="00D17561" w:rsidRDefault="00D17561" w:rsidP="00D17561">
        <w:pPr>
          <w:pStyle w:val="Header"/>
          <w:jc w:val="right"/>
        </w:pPr>
        <w:r w:rsidRPr="006F67F6">
          <w:rPr>
            <w:rFonts w:ascii="Helvetica" w:hAnsi="Helvetica"/>
            <w:sz w:val="32"/>
            <w:szCs w:val="32"/>
          </w:rPr>
          <w:t>|</w:t>
        </w:r>
        <w:r>
          <w:t xml:space="preserve">   </w:t>
        </w:r>
        <w:r w:rsidRPr="002A0478">
          <w:rPr>
            <w:rFonts w:ascii="Helvetica" w:hAnsi="Helvetica"/>
          </w:rPr>
          <w:fldChar w:fldCharType="begin"/>
        </w:r>
        <w:r w:rsidRPr="002A0478">
          <w:rPr>
            <w:rFonts w:ascii="Helvetica" w:hAnsi="Helvetica"/>
          </w:rPr>
          <w:instrText>PAGE   \* MERGEFORMAT</w:instrText>
        </w:r>
        <w:r w:rsidRPr="002A0478">
          <w:rPr>
            <w:rFonts w:ascii="Helvetica" w:hAnsi="Helvetica"/>
          </w:rPr>
          <w:fldChar w:fldCharType="separate"/>
        </w:r>
        <w:r>
          <w:rPr>
            <w:rFonts w:ascii="Helvetica" w:hAnsi="Helvetica"/>
          </w:rPr>
          <w:t>1</w:t>
        </w:r>
        <w:r w:rsidRPr="002A0478">
          <w:rPr>
            <w:rFonts w:ascii="Helvetica" w:hAnsi="Helvetica"/>
          </w:rPr>
          <w:fldChar w:fldCharType="end"/>
        </w:r>
      </w:p>
      <w:p w14:paraId="517C9D14" w14:textId="77777777" w:rsidR="00D17561" w:rsidRPr="00632FD2" w:rsidRDefault="00000000" w:rsidP="00D17561">
        <w:pPr>
          <w:pStyle w:val="Header"/>
          <w:jc w:val="right"/>
        </w:pPr>
      </w:p>
    </w:sdtContent>
  </w:sdt>
  <w:p w14:paraId="1105705B" w14:textId="179C603A" w:rsidR="009E0FAC" w:rsidRPr="00D17561" w:rsidRDefault="009E0FAC" w:rsidP="00D17561">
    <w:pPr>
      <w:pStyle w:val="Default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1793"/>
    <w:multiLevelType w:val="hybridMultilevel"/>
    <w:tmpl w:val="DE5AD5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20F"/>
    <w:multiLevelType w:val="hybridMultilevel"/>
    <w:tmpl w:val="4C363AE8"/>
    <w:lvl w:ilvl="0" w:tplc="10AA9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45B"/>
    <w:multiLevelType w:val="hybridMultilevel"/>
    <w:tmpl w:val="E31A0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5192C"/>
    <w:multiLevelType w:val="hybridMultilevel"/>
    <w:tmpl w:val="E31A0D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12759"/>
    <w:multiLevelType w:val="hybridMultilevel"/>
    <w:tmpl w:val="68643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5CF3"/>
    <w:multiLevelType w:val="hybridMultilevel"/>
    <w:tmpl w:val="613CA4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40638"/>
    <w:multiLevelType w:val="multilevel"/>
    <w:tmpl w:val="74EC08B6"/>
    <w:lvl w:ilvl="0">
      <w:start w:val="6"/>
      <w:numFmt w:val="decimal"/>
      <w:lvlText w:val="%1.0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0" w:hanging="1800"/>
      </w:pPr>
      <w:rPr>
        <w:rFonts w:hint="default"/>
      </w:rPr>
    </w:lvl>
  </w:abstractNum>
  <w:abstractNum w:abstractNumId="7" w15:restartNumberingAfterBreak="0">
    <w:nsid w:val="58853F2B"/>
    <w:multiLevelType w:val="hybridMultilevel"/>
    <w:tmpl w:val="720E269C"/>
    <w:lvl w:ilvl="0" w:tplc="AF98FAE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E32B01"/>
    <w:multiLevelType w:val="hybridMultilevel"/>
    <w:tmpl w:val="FB7A3B56"/>
    <w:lvl w:ilvl="0" w:tplc="E81068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C30D2"/>
    <w:multiLevelType w:val="hybridMultilevel"/>
    <w:tmpl w:val="8646B844"/>
    <w:lvl w:ilvl="0" w:tplc="BA8C179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2667"/>
    <w:multiLevelType w:val="hybridMultilevel"/>
    <w:tmpl w:val="8F6E159C"/>
    <w:lvl w:ilvl="0" w:tplc="0F6A90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1674E"/>
    <w:multiLevelType w:val="hybridMultilevel"/>
    <w:tmpl w:val="F15AA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115395">
    <w:abstractNumId w:val="7"/>
  </w:num>
  <w:num w:numId="2" w16cid:durableId="1453087658">
    <w:abstractNumId w:val="1"/>
  </w:num>
  <w:num w:numId="3" w16cid:durableId="195847525">
    <w:abstractNumId w:val="0"/>
  </w:num>
  <w:num w:numId="4" w16cid:durableId="1170096209">
    <w:abstractNumId w:val="11"/>
  </w:num>
  <w:num w:numId="5" w16cid:durableId="931935876">
    <w:abstractNumId w:val="10"/>
  </w:num>
  <w:num w:numId="6" w16cid:durableId="493028533">
    <w:abstractNumId w:val="2"/>
  </w:num>
  <w:num w:numId="7" w16cid:durableId="139658076">
    <w:abstractNumId w:val="6"/>
  </w:num>
  <w:num w:numId="8" w16cid:durableId="1052967912">
    <w:abstractNumId w:val="8"/>
  </w:num>
  <w:num w:numId="9" w16cid:durableId="1871262495">
    <w:abstractNumId w:val="5"/>
  </w:num>
  <w:num w:numId="10" w16cid:durableId="1316834354">
    <w:abstractNumId w:val="4"/>
  </w:num>
  <w:num w:numId="11" w16cid:durableId="623662112">
    <w:abstractNumId w:val="3"/>
  </w:num>
  <w:num w:numId="12" w16cid:durableId="873155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10"/>
    <w:rsid w:val="00005E20"/>
    <w:rsid w:val="000149D3"/>
    <w:rsid w:val="000159E8"/>
    <w:rsid w:val="000221BB"/>
    <w:rsid w:val="0003694C"/>
    <w:rsid w:val="00043813"/>
    <w:rsid w:val="000600BF"/>
    <w:rsid w:val="00064DC6"/>
    <w:rsid w:val="00067EEE"/>
    <w:rsid w:val="000816E4"/>
    <w:rsid w:val="000953D8"/>
    <w:rsid w:val="000A10EE"/>
    <w:rsid w:val="000A19FA"/>
    <w:rsid w:val="000A375B"/>
    <w:rsid w:val="000B0FF2"/>
    <w:rsid w:val="000B4E70"/>
    <w:rsid w:val="000C0E82"/>
    <w:rsid w:val="000C1E02"/>
    <w:rsid w:val="000D0C8F"/>
    <w:rsid w:val="000D26FA"/>
    <w:rsid w:val="000E174F"/>
    <w:rsid w:val="000E650F"/>
    <w:rsid w:val="00110D86"/>
    <w:rsid w:val="00115C79"/>
    <w:rsid w:val="001246BF"/>
    <w:rsid w:val="00131B75"/>
    <w:rsid w:val="00134E10"/>
    <w:rsid w:val="00140855"/>
    <w:rsid w:val="00142466"/>
    <w:rsid w:val="001551B1"/>
    <w:rsid w:val="00164142"/>
    <w:rsid w:val="00166114"/>
    <w:rsid w:val="0016761B"/>
    <w:rsid w:val="0019287B"/>
    <w:rsid w:val="00197767"/>
    <w:rsid w:val="001A0882"/>
    <w:rsid w:val="001B2EDD"/>
    <w:rsid w:val="001B5D2C"/>
    <w:rsid w:val="001C3568"/>
    <w:rsid w:val="001C60E0"/>
    <w:rsid w:val="001D5547"/>
    <w:rsid w:val="001E5CEE"/>
    <w:rsid w:val="001F3E98"/>
    <w:rsid w:val="00200AF0"/>
    <w:rsid w:val="00201FE6"/>
    <w:rsid w:val="00202F90"/>
    <w:rsid w:val="00216278"/>
    <w:rsid w:val="00216754"/>
    <w:rsid w:val="00234A3D"/>
    <w:rsid w:val="002474A1"/>
    <w:rsid w:val="00251839"/>
    <w:rsid w:val="00252569"/>
    <w:rsid w:val="002569AA"/>
    <w:rsid w:val="0026074B"/>
    <w:rsid w:val="00263E2F"/>
    <w:rsid w:val="002655B4"/>
    <w:rsid w:val="0027737C"/>
    <w:rsid w:val="00285128"/>
    <w:rsid w:val="002906CC"/>
    <w:rsid w:val="00291014"/>
    <w:rsid w:val="002B0357"/>
    <w:rsid w:val="002C574F"/>
    <w:rsid w:val="002D194C"/>
    <w:rsid w:val="002E4D75"/>
    <w:rsid w:val="002E790E"/>
    <w:rsid w:val="002F635A"/>
    <w:rsid w:val="003000B0"/>
    <w:rsid w:val="003016AC"/>
    <w:rsid w:val="0030223E"/>
    <w:rsid w:val="003164EA"/>
    <w:rsid w:val="00317FBE"/>
    <w:rsid w:val="00324AA9"/>
    <w:rsid w:val="00336F95"/>
    <w:rsid w:val="0034066B"/>
    <w:rsid w:val="003504A6"/>
    <w:rsid w:val="00350DF4"/>
    <w:rsid w:val="00364664"/>
    <w:rsid w:val="003658AD"/>
    <w:rsid w:val="0037319C"/>
    <w:rsid w:val="00375309"/>
    <w:rsid w:val="003760AE"/>
    <w:rsid w:val="003803CB"/>
    <w:rsid w:val="003857CE"/>
    <w:rsid w:val="00390259"/>
    <w:rsid w:val="00396256"/>
    <w:rsid w:val="003A1404"/>
    <w:rsid w:val="003A4658"/>
    <w:rsid w:val="003A6FAF"/>
    <w:rsid w:val="003C2B0A"/>
    <w:rsid w:val="003D08C2"/>
    <w:rsid w:val="003D0E9D"/>
    <w:rsid w:val="003E6D97"/>
    <w:rsid w:val="003F24DD"/>
    <w:rsid w:val="0042120C"/>
    <w:rsid w:val="0042595C"/>
    <w:rsid w:val="00436895"/>
    <w:rsid w:val="004412F7"/>
    <w:rsid w:val="004468DE"/>
    <w:rsid w:val="00452659"/>
    <w:rsid w:val="00455A66"/>
    <w:rsid w:val="004624DF"/>
    <w:rsid w:val="00474A21"/>
    <w:rsid w:val="00486611"/>
    <w:rsid w:val="00486984"/>
    <w:rsid w:val="00490682"/>
    <w:rsid w:val="004A1BA5"/>
    <w:rsid w:val="004A3AE9"/>
    <w:rsid w:val="004C400A"/>
    <w:rsid w:val="004D0844"/>
    <w:rsid w:val="004D338E"/>
    <w:rsid w:val="004D3CC4"/>
    <w:rsid w:val="004E0B11"/>
    <w:rsid w:val="004E33C0"/>
    <w:rsid w:val="004F4143"/>
    <w:rsid w:val="004F71B7"/>
    <w:rsid w:val="00543148"/>
    <w:rsid w:val="00543636"/>
    <w:rsid w:val="005455C3"/>
    <w:rsid w:val="00547ECA"/>
    <w:rsid w:val="00552436"/>
    <w:rsid w:val="00554E40"/>
    <w:rsid w:val="00560E5C"/>
    <w:rsid w:val="00566EA8"/>
    <w:rsid w:val="005752F5"/>
    <w:rsid w:val="005767F3"/>
    <w:rsid w:val="005A796E"/>
    <w:rsid w:val="005B62BB"/>
    <w:rsid w:val="005B6E05"/>
    <w:rsid w:val="005B7AB8"/>
    <w:rsid w:val="005C7869"/>
    <w:rsid w:val="005D08D5"/>
    <w:rsid w:val="005D0EAF"/>
    <w:rsid w:val="005E5CBA"/>
    <w:rsid w:val="005E65CA"/>
    <w:rsid w:val="005F0B5B"/>
    <w:rsid w:val="005F4913"/>
    <w:rsid w:val="005F7B1B"/>
    <w:rsid w:val="0060037C"/>
    <w:rsid w:val="00600617"/>
    <w:rsid w:val="00617BCF"/>
    <w:rsid w:val="00627EAE"/>
    <w:rsid w:val="00634BE0"/>
    <w:rsid w:val="006373CB"/>
    <w:rsid w:val="0063758E"/>
    <w:rsid w:val="006400A4"/>
    <w:rsid w:val="006440C8"/>
    <w:rsid w:val="00662BED"/>
    <w:rsid w:val="00671287"/>
    <w:rsid w:val="00676B63"/>
    <w:rsid w:val="0068218B"/>
    <w:rsid w:val="00690284"/>
    <w:rsid w:val="006B58B8"/>
    <w:rsid w:val="006C0F66"/>
    <w:rsid w:val="006C1FED"/>
    <w:rsid w:val="006C778A"/>
    <w:rsid w:val="006E1251"/>
    <w:rsid w:val="006E6C99"/>
    <w:rsid w:val="006E75FE"/>
    <w:rsid w:val="006F2DD7"/>
    <w:rsid w:val="007024D7"/>
    <w:rsid w:val="00706BD7"/>
    <w:rsid w:val="007113B8"/>
    <w:rsid w:val="007253AE"/>
    <w:rsid w:val="007405CD"/>
    <w:rsid w:val="00740880"/>
    <w:rsid w:val="00744152"/>
    <w:rsid w:val="00751BA0"/>
    <w:rsid w:val="00753376"/>
    <w:rsid w:val="0075489F"/>
    <w:rsid w:val="00756E6D"/>
    <w:rsid w:val="00762121"/>
    <w:rsid w:val="00766335"/>
    <w:rsid w:val="00771A7C"/>
    <w:rsid w:val="00773926"/>
    <w:rsid w:val="007756F4"/>
    <w:rsid w:val="00777660"/>
    <w:rsid w:val="00781D4C"/>
    <w:rsid w:val="00785511"/>
    <w:rsid w:val="0078731F"/>
    <w:rsid w:val="00790EAF"/>
    <w:rsid w:val="007A75EF"/>
    <w:rsid w:val="007B5614"/>
    <w:rsid w:val="007B6D2F"/>
    <w:rsid w:val="007D2953"/>
    <w:rsid w:val="007D6C12"/>
    <w:rsid w:val="007D6E68"/>
    <w:rsid w:val="007D6F8D"/>
    <w:rsid w:val="007E2568"/>
    <w:rsid w:val="007F3301"/>
    <w:rsid w:val="007F69F1"/>
    <w:rsid w:val="007F76C7"/>
    <w:rsid w:val="00802BF7"/>
    <w:rsid w:val="0081112F"/>
    <w:rsid w:val="0081202C"/>
    <w:rsid w:val="00820B8C"/>
    <w:rsid w:val="008227AB"/>
    <w:rsid w:val="008247A2"/>
    <w:rsid w:val="008322E6"/>
    <w:rsid w:val="00835B18"/>
    <w:rsid w:val="00846514"/>
    <w:rsid w:val="008721A7"/>
    <w:rsid w:val="008721D6"/>
    <w:rsid w:val="00872F3F"/>
    <w:rsid w:val="00876994"/>
    <w:rsid w:val="00880E99"/>
    <w:rsid w:val="008825E7"/>
    <w:rsid w:val="00883202"/>
    <w:rsid w:val="00893243"/>
    <w:rsid w:val="008A2DCB"/>
    <w:rsid w:val="008A59AD"/>
    <w:rsid w:val="008B58C8"/>
    <w:rsid w:val="008C1F5E"/>
    <w:rsid w:val="008D33F2"/>
    <w:rsid w:val="008D3E09"/>
    <w:rsid w:val="008E3578"/>
    <w:rsid w:val="008E5833"/>
    <w:rsid w:val="008E7A1E"/>
    <w:rsid w:val="0090165B"/>
    <w:rsid w:val="00901D6D"/>
    <w:rsid w:val="00912034"/>
    <w:rsid w:val="009201B2"/>
    <w:rsid w:val="00921E38"/>
    <w:rsid w:val="009241F5"/>
    <w:rsid w:val="00925DE5"/>
    <w:rsid w:val="00927245"/>
    <w:rsid w:val="0093693E"/>
    <w:rsid w:val="00947917"/>
    <w:rsid w:val="0095659C"/>
    <w:rsid w:val="00963CE1"/>
    <w:rsid w:val="009719C3"/>
    <w:rsid w:val="00983F78"/>
    <w:rsid w:val="00984BDB"/>
    <w:rsid w:val="009871AD"/>
    <w:rsid w:val="009A3155"/>
    <w:rsid w:val="009B77F1"/>
    <w:rsid w:val="009C32F1"/>
    <w:rsid w:val="009C6C67"/>
    <w:rsid w:val="009D34A8"/>
    <w:rsid w:val="009E0FAC"/>
    <w:rsid w:val="009E7195"/>
    <w:rsid w:val="009E7C87"/>
    <w:rsid w:val="009F0D1F"/>
    <w:rsid w:val="00A025C3"/>
    <w:rsid w:val="00A039C8"/>
    <w:rsid w:val="00A147A7"/>
    <w:rsid w:val="00A169E1"/>
    <w:rsid w:val="00A20AED"/>
    <w:rsid w:val="00A27BE9"/>
    <w:rsid w:val="00A31177"/>
    <w:rsid w:val="00A51B23"/>
    <w:rsid w:val="00A5346B"/>
    <w:rsid w:val="00A54BE4"/>
    <w:rsid w:val="00A6035E"/>
    <w:rsid w:val="00A72B9C"/>
    <w:rsid w:val="00A77907"/>
    <w:rsid w:val="00A8361F"/>
    <w:rsid w:val="00A869C3"/>
    <w:rsid w:val="00A90561"/>
    <w:rsid w:val="00AA6982"/>
    <w:rsid w:val="00AC242B"/>
    <w:rsid w:val="00AC3673"/>
    <w:rsid w:val="00AC4758"/>
    <w:rsid w:val="00AD177E"/>
    <w:rsid w:val="00AD2BB2"/>
    <w:rsid w:val="00AD4346"/>
    <w:rsid w:val="00AD7287"/>
    <w:rsid w:val="00AF5961"/>
    <w:rsid w:val="00B12F73"/>
    <w:rsid w:val="00B17F27"/>
    <w:rsid w:val="00B20E6C"/>
    <w:rsid w:val="00B311BC"/>
    <w:rsid w:val="00B34ACA"/>
    <w:rsid w:val="00B45914"/>
    <w:rsid w:val="00B552E2"/>
    <w:rsid w:val="00B6065A"/>
    <w:rsid w:val="00B74E8E"/>
    <w:rsid w:val="00B813D7"/>
    <w:rsid w:val="00B81F17"/>
    <w:rsid w:val="00B87C99"/>
    <w:rsid w:val="00BA03A8"/>
    <w:rsid w:val="00BB017E"/>
    <w:rsid w:val="00BB484D"/>
    <w:rsid w:val="00BB4E5A"/>
    <w:rsid w:val="00BB6970"/>
    <w:rsid w:val="00BC45FE"/>
    <w:rsid w:val="00BC657C"/>
    <w:rsid w:val="00BD2086"/>
    <w:rsid w:val="00BD24B5"/>
    <w:rsid w:val="00BD3B68"/>
    <w:rsid w:val="00BE5D8A"/>
    <w:rsid w:val="00BF0862"/>
    <w:rsid w:val="00BF0D04"/>
    <w:rsid w:val="00BF2F2E"/>
    <w:rsid w:val="00BF73D5"/>
    <w:rsid w:val="00C1218D"/>
    <w:rsid w:val="00C16F2F"/>
    <w:rsid w:val="00C1745C"/>
    <w:rsid w:val="00C2398A"/>
    <w:rsid w:val="00C31F68"/>
    <w:rsid w:val="00C3596B"/>
    <w:rsid w:val="00C423A3"/>
    <w:rsid w:val="00C534C4"/>
    <w:rsid w:val="00C5382A"/>
    <w:rsid w:val="00C6527A"/>
    <w:rsid w:val="00C83272"/>
    <w:rsid w:val="00C974E0"/>
    <w:rsid w:val="00CA1706"/>
    <w:rsid w:val="00CA4965"/>
    <w:rsid w:val="00CA5935"/>
    <w:rsid w:val="00CA6085"/>
    <w:rsid w:val="00CB2324"/>
    <w:rsid w:val="00CB49B3"/>
    <w:rsid w:val="00CB4A4F"/>
    <w:rsid w:val="00CD1A3E"/>
    <w:rsid w:val="00CD2C12"/>
    <w:rsid w:val="00CD5C24"/>
    <w:rsid w:val="00CF0D1F"/>
    <w:rsid w:val="00CF0E3A"/>
    <w:rsid w:val="00CF103C"/>
    <w:rsid w:val="00CF1CD5"/>
    <w:rsid w:val="00CF5B0B"/>
    <w:rsid w:val="00D078B9"/>
    <w:rsid w:val="00D13D60"/>
    <w:rsid w:val="00D16CE4"/>
    <w:rsid w:val="00D17561"/>
    <w:rsid w:val="00D23529"/>
    <w:rsid w:val="00D3548B"/>
    <w:rsid w:val="00D47D64"/>
    <w:rsid w:val="00D52232"/>
    <w:rsid w:val="00D71AEB"/>
    <w:rsid w:val="00D9412C"/>
    <w:rsid w:val="00D9761A"/>
    <w:rsid w:val="00DB1105"/>
    <w:rsid w:val="00DB2BB8"/>
    <w:rsid w:val="00DC4098"/>
    <w:rsid w:val="00DE11FB"/>
    <w:rsid w:val="00DE267A"/>
    <w:rsid w:val="00DF5C8A"/>
    <w:rsid w:val="00DF75AD"/>
    <w:rsid w:val="00DF7F99"/>
    <w:rsid w:val="00E01AF6"/>
    <w:rsid w:val="00E03A2A"/>
    <w:rsid w:val="00E13B57"/>
    <w:rsid w:val="00E1640A"/>
    <w:rsid w:val="00E16417"/>
    <w:rsid w:val="00E1699C"/>
    <w:rsid w:val="00E16FD2"/>
    <w:rsid w:val="00E25395"/>
    <w:rsid w:val="00E33E47"/>
    <w:rsid w:val="00E346BD"/>
    <w:rsid w:val="00E409E2"/>
    <w:rsid w:val="00E436B4"/>
    <w:rsid w:val="00E51F6A"/>
    <w:rsid w:val="00E52732"/>
    <w:rsid w:val="00E54B7C"/>
    <w:rsid w:val="00E61140"/>
    <w:rsid w:val="00E65CA7"/>
    <w:rsid w:val="00E742A8"/>
    <w:rsid w:val="00E9423C"/>
    <w:rsid w:val="00E97F45"/>
    <w:rsid w:val="00EA2D7E"/>
    <w:rsid w:val="00EA3074"/>
    <w:rsid w:val="00EA508C"/>
    <w:rsid w:val="00EA6233"/>
    <w:rsid w:val="00EA6E4E"/>
    <w:rsid w:val="00EB2634"/>
    <w:rsid w:val="00ED07B2"/>
    <w:rsid w:val="00EE57D2"/>
    <w:rsid w:val="00F237E3"/>
    <w:rsid w:val="00F30FE8"/>
    <w:rsid w:val="00F36A02"/>
    <w:rsid w:val="00F42831"/>
    <w:rsid w:val="00F53302"/>
    <w:rsid w:val="00F60A7B"/>
    <w:rsid w:val="00F656D5"/>
    <w:rsid w:val="00F71706"/>
    <w:rsid w:val="00F7448B"/>
    <w:rsid w:val="00F836BA"/>
    <w:rsid w:val="00F85046"/>
    <w:rsid w:val="00F9149B"/>
    <w:rsid w:val="00FA1AB1"/>
    <w:rsid w:val="00FC03E2"/>
    <w:rsid w:val="00FC1516"/>
    <w:rsid w:val="00FC5BD2"/>
    <w:rsid w:val="00FD2A2D"/>
    <w:rsid w:val="00FF0DF6"/>
    <w:rsid w:val="0B67A7E9"/>
    <w:rsid w:val="0E8F739C"/>
    <w:rsid w:val="27DCEB52"/>
    <w:rsid w:val="624F91BD"/>
    <w:rsid w:val="73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986C1"/>
  <w15:docId w15:val="{8130BF70-D522-4D19-8425-1CD8599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BC"/>
    <w:pPr>
      <w:spacing w:after="0"/>
    </w:pPr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E0FAC"/>
    <w:pPr>
      <w:numPr>
        <w:numId w:val="1"/>
      </w:numPr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E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B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18"/>
  </w:style>
  <w:style w:type="paragraph" w:styleId="Footer">
    <w:name w:val="footer"/>
    <w:basedOn w:val="Normal"/>
    <w:link w:val="FooterChar"/>
    <w:uiPriority w:val="99"/>
    <w:unhideWhenUsed/>
    <w:rsid w:val="00835B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18"/>
  </w:style>
  <w:style w:type="paragraph" w:customStyle="1" w:styleId="Default">
    <w:name w:val="Default"/>
    <w:rsid w:val="00566EA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D6E6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0FAC"/>
    <w:rPr>
      <w:b/>
      <w:sz w:val="24"/>
      <w:szCs w:val="24"/>
    </w:rPr>
  </w:style>
  <w:style w:type="paragraph" w:styleId="NoSpacing">
    <w:name w:val="No Spacing"/>
    <w:uiPriority w:val="1"/>
    <w:qFormat/>
    <w:rsid w:val="00627EAE"/>
    <w:pPr>
      <w:spacing w:after="0" w:line="240" w:lineRule="auto"/>
    </w:pPr>
    <w:rPr>
      <w:rFonts w:eastAsiaTheme="minorHAns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FA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E0FAC"/>
    <w:rPr>
      <w:b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A72B9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466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4d59-b78b-4c7c-a184-ee6bac8c0d62" xsi:nil="true"/>
    <lcf76f155ced4ddcb4097134ff3c332f xmlns="a0470cb2-2546-4692-a8af-5f5007d101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9323777355B4AA1F446D999EE99FF" ma:contentTypeVersion="17" ma:contentTypeDescription="Create a new document." ma:contentTypeScope="" ma:versionID="b37a8f9b5fe3b2e78495d31704acd520">
  <xsd:schema xmlns:xsd="http://www.w3.org/2001/XMLSchema" xmlns:xs="http://www.w3.org/2001/XMLSchema" xmlns:p="http://schemas.microsoft.com/office/2006/metadata/properties" xmlns:ns2="a0470cb2-2546-4692-a8af-5f5007d101e3" xmlns:ns3="c3ac4d59-b78b-4c7c-a184-ee6bac8c0d62" targetNamespace="http://schemas.microsoft.com/office/2006/metadata/properties" ma:root="true" ma:fieldsID="777625837b0e196f5aabf48cf475fe67" ns2:_="" ns3:_="">
    <xsd:import namespace="a0470cb2-2546-4692-a8af-5f5007d101e3"/>
    <xsd:import namespace="c3ac4d59-b78b-4c7c-a184-ee6bac8c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0cb2-2546-4692-a8af-5f5007d1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4d59-b78b-4c7c-a184-ee6bac8c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a0099-0f04-4ee3-befa-5bf41d5d316e}" ma:internalName="TaxCatchAll" ma:showField="CatchAllData" ma:web="c3ac4d59-b78b-4c7c-a184-ee6bac8c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D72F-286F-4A42-A843-6D6531433BBA}">
  <ds:schemaRefs>
    <ds:schemaRef ds:uri="http://schemas.microsoft.com/office/2006/metadata/properties"/>
    <ds:schemaRef ds:uri="http://schemas.microsoft.com/office/infopath/2007/PartnerControls"/>
    <ds:schemaRef ds:uri="c3ac4d59-b78b-4c7c-a184-ee6bac8c0d62"/>
    <ds:schemaRef ds:uri="a0470cb2-2546-4692-a8af-5f5007d101e3"/>
  </ds:schemaRefs>
</ds:datastoreItem>
</file>

<file path=customXml/itemProps2.xml><?xml version="1.0" encoding="utf-8"?>
<ds:datastoreItem xmlns:ds="http://schemas.openxmlformats.org/officeDocument/2006/customXml" ds:itemID="{2B813AEA-0F13-4249-A7B5-7F756A13D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70cb2-2546-4692-a8af-5f5007d101e3"/>
    <ds:schemaRef ds:uri="c3ac4d59-b78b-4c7c-a184-ee6bac8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15D65-7DEE-4CF1-A119-05461F50D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4DDE8-6324-4DE8-BA47-DC9F4F0C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</dc:creator>
  <cp:lastModifiedBy>Cassian Soltykevych</cp:lastModifiedBy>
  <cp:revision>7</cp:revision>
  <cp:lastPrinted>2020-03-03T14:20:00Z</cp:lastPrinted>
  <dcterms:created xsi:type="dcterms:W3CDTF">2023-11-20T12:36:00Z</dcterms:created>
  <dcterms:modified xsi:type="dcterms:W3CDTF">2023-12-06T13:34:00Z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0x010100D6F9323777355B4AA1F446D999EE99FF</vt:lpwstr>
  </property>
  <property fmtid="{D5CDD505-2E9C-101B-9397-08002B2CF9AE}" pid="3" name="Order">
    <vt:r8>75300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